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7D3" w:rsidRPr="007167D3" w:rsidRDefault="007167D3" w:rsidP="007167D3">
      <w:pPr>
        <w:spacing w:after="0"/>
        <w:rPr>
          <w:rFonts w:ascii="Times New Roman" w:eastAsia="Times New Roman" w:hAnsi="Times New Roman" w:cs="Times New Roman"/>
          <w:b/>
          <w:snapToGrid w:val="0"/>
          <w:sz w:val="28"/>
          <w:szCs w:val="28"/>
          <w:lang w:eastAsia="pl-PL"/>
        </w:rPr>
      </w:pPr>
    </w:p>
    <w:p w:rsidR="007167D3" w:rsidRPr="007167D3" w:rsidRDefault="007167D3" w:rsidP="007167D3">
      <w:pPr>
        <w:spacing w:after="0"/>
        <w:jc w:val="center"/>
        <w:rPr>
          <w:rFonts w:ascii="Times New Roman" w:eastAsia="Times New Roman" w:hAnsi="Times New Roman" w:cs="Times New Roman"/>
          <w:sz w:val="20"/>
          <w:szCs w:val="20"/>
          <w:lang w:eastAsia="pl-PL"/>
        </w:rPr>
      </w:pPr>
      <w:r w:rsidRPr="007167D3">
        <w:rPr>
          <w:rFonts w:ascii="Times New Roman" w:eastAsia="Times New Roman" w:hAnsi="Times New Roman" w:cs="Times New Roman"/>
          <w:snapToGrid w:val="0"/>
          <w:sz w:val="26"/>
          <w:szCs w:val="20"/>
          <w:lang w:eastAsia="pl-PL"/>
        </w:rPr>
        <w:cr/>
      </w:r>
    </w:p>
    <w:p w:rsidR="007167D3" w:rsidRPr="007167D3" w:rsidRDefault="007167D3" w:rsidP="007167D3">
      <w:pPr>
        <w:spacing w:after="0" w:line="240" w:lineRule="auto"/>
        <w:jc w:val="center"/>
        <w:rPr>
          <w:rFonts w:ascii="Times New Roman" w:eastAsia="Times New Roman" w:hAnsi="Times New Roman" w:cs="Times New Roman"/>
          <w:b/>
          <w:snapToGrid w:val="0"/>
          <w:sz w:val="32"/>
          <w:szCs w:val="32"/>
          <w:lang w:eastAsia="pl-PL"/>
        </w:rPr>
      </w:pPr>
      <w:r w:rsidRPr="007167D3">
        <w:rPr>
          <w:rFonts w:ascii="Times New Roman" w:eastAsia="Times New Roman" w:hAnsi="Times New Roman" w:cs="Times New Roman"/>
          <w:b/>
          <w:snapToGrid w:val="0"/>
          <w:sz w:val="32"/>
          <w:szCs w:val="32"/>
          <w:lang w:eastAsia="pl-PL"/>
        </w:rPr>
        <w:t>SPECYFIKACJA ISTOTNYCH</w:t>
      </w:r>
    </w:p>
    <w:p w:rsidR="007167D3" w:rsidRPr="007167D3" w:rsidRDefault="007167D3" w:rsidP="007167D3">
      <w:pPr>
        <w:spacing w:after="0" w:line="240" w:lineRule="auto"/>
        <w:jc w:val="center"/>
        <w:rPr>
          <w:rFonts w:ascii="Times New Roman" w:eastAsia="Times New Roman" w:hAnsi="Times New Roman" w:cs="Times New Roman"/>
          <w:b/>
          <w:snapToGrid w:val="0"/>
          <w:sz w:val="32"/>
          <w:szCs w:val="32"/>
          <w:lang w:eastAsia="pl-PL"/>
        </w:rPr>
      </w:pPr>
      <w:r w:rsidRPr="007167D3">
        <w:rPr>
          <w:rFonts w:ascii="Times New Roman" w:eastAsia="Times New Roman" w:hAnsi="Times New Roman" w:cs="Times New Roman"/>
          <w:b/>
          <w:snapToGrid w:val="0"/>
          <w:sz w:val="32"/>
          <w:szCs w:val="32"/>
          <w:lang w:eastAsia="pl-PL"/>
        </w:rPr>
        <w:t>WARUNKÓW ZAMÓWIENIA (SIWZ)</w:t>
      </w:r>
    </w:p>
    <w:p w:rsidR="007167D3" w:rsidRPr="007167D3" w:rsidRDefault="007167D3" w:rsidP="007167D3">
      <w:pPr>
        <w:autoSpaceDE w:val="0"/>
        <w:autoSpaceDN w:val="0"/>
        <w:spacing w:after="0" w:line="240" w:lineRule="auto"/>
        <w:jc w:val="both"/>
        <w:rPr>
          <w:rFonts w:ascii="Times New Roman" w:eastAsia="Times New Roman" w:hAnsi="Times New Roman" w:cs="Times New Roman"/>
          <w:b/>
          <w:sz w:val="24"/>
          <w:szCs w:val="24"/>
          <w:lang w:eastAsia="pl-PL"/>
        </w:rPr>
      </w:pPr>
    </w:p>
    <w:p w:rsidR="007167D3" w:rsidRPr="007167D3" w:rsidRDefault="007167D3" w:rsidP="007167D3">
      <w:pPr>
        <w:autoSpaceDE w:val="0"/>
        <w:autoSpaceDN w:val="0"/>
        <w:spacing w:after="0" w:line="240" w:lineRule="auto"/>
        <w:jc w:val="center"/>
        <w:rPr>
          <w:rFonts w:ascii="Times New Roman" w:eastAsia="Times New Roman" w:hAnsi="Times New Roman" w:cs="Times New Roman"/>
          <w:sz w:val="24"/>
          <w:szCs w:val="24"/>
          <w:lang w:eastAsia="pl-PL"/>
        </w:rPr>
      </w:pPr>
    </w:p>
    <w:p w:rsidR="007167D3" w:rsidRPr="007167D3" w:rsidRDefault="007167D3" w:rsidP="007167D3">
      <w:pPr>
        <w:autoSpaceDE w:val="0"/>
        <w:autoSpaceDN w:val="0"/>
        <w:spacing w:after="0" w:line="240" w:lineRule="auto"/>
        <w:jc w:val="center"/>
        <w:rPr>
          <w:rFonts w:ascii="Times New Roman" w:eastAsia="Times New Roman" w:hAnsi="Times New Roman" w:cs="Times New Roman"/>
          <w:iCs/>
          <w:sz w:val="24"/>
          <w:szCs w:val="24"/>
          <w:lang w:eastAsia="pl-PL"/>
        </w:rPr>
      </w:pPr>
      <w:r w:rsidRPr="007167D3">
        <w:rPr>
          <w:rFonts w:ascii="Times New Roman" w:eastAsia="Times New Roman" w:hAnsi="Times New Roman" w:cs="Times New Roman"/>
          <w:sz w:val="24"/>
          <w:szCs w:val="24"/>
          <w:lang w:eastAsia="pl-PL"/>
        </w:rPr>
        <w:t>POSTĘPOWANIE O UDZIELENIE ZAMÓWIENIA PUBLICZNEGO W TRYBIE PRZETARGU NIEOGRANICZONEGO</w:t>
      </w:r>
    </w:p>
    <w:p w:rsidR="007167D3" w:rsidRPr="007167D3" w:rsidRDefault="007167D3" w:rsidP="007167D3">
      <w:pPr>
        <w:autoSpaceDE w:val="0"/>
        <w:autoSpaceDN w:val="0"/>
        <w:spacing w:after="0" w:line="240" w:lineRule="auto"/>
        <w:jc w:val="center"/>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o wartości mniejszej niż kwoty określone w przepisach wydanych na podstawie art. 11 ust. 8 ustawy z dnia 29 stycznia 2004 r. – Prawo zamówień publicznych</w:t>
      </w:r>
    </w:p>
    <w:p w:rsidR="007167D3" w:rsidRPr="007167D3" w:rsidRDefault="007167D3" w:rsidP="007167D3">
      <w:pPr>
        <w:autoSpaceDE w:val="0"/>
        <w:autoSpaceDN w:val="0"/>
        <w:spacing w:after="0" w:line="240" w:lineRule="auto"/>
        <w:jc w:val="center"/>
        <w:rPr>
          <w:rFonts w:ascii="Times New Roman" w:eastAsia="Times New Roman" w:hAnsi="Times New Roman" w:cs="Times New Roman"/>
          <w:b/>
          <w:sz w:val="24"/>
          <w:szCs w:val="24"/>
          <w:lang w:eastAsia="pl-PL"/>
        </w:rPr>
      </w:pPr>
    </w:p>
    <w:p w:rsidR="007167D3" w:rsidRPr="007167D3" w:rsidRDefault="007167D3" w:rsidP="007167D3">
      <w:pPr>
        <w:autoSpaceDE w:val="0"/>
        <w:autoSpaceDN w:val="0"/>
        <w:spacing w:after="0" w:line="240" w:lineRule="auto"/>
        <w:jc w:val="center"/>
        <w:rPr>
          <w:rFonts w:ascii="Times New Roman" w:eastAsia="Times New Roman" w:hAnsi="Times New Roman" w:cs="Times New Roman"/>
          <w:b/>
          <w:sz w:val="24"/>
          <w:szCs w:val="24"/>
          <w:lang w:eastAsia="pl-PL"/>
        </w:rPr>
      </w:pPr>
    </w:p>
    <w:p w:rsidR="007167D3" w:rsidRPr="007167D3" w:rsidRDefault="007167D3" w:rsidP="007167D3">
      <w:pPr>
        <w:autoSpaceDE w:val="0"/>
        <w:autoSpaceDN w:val="0"/>
        <w:spacing w:after="0" w:line="240" w:lineRule="auto"/>
        <w:ind w:left="2410" w:hanging="2410"/>
        <w:jc w:val="center"/>
        <w:rPr>
          <w:rFonts w:ascii="Times New Roman" w:eastAsia="Times New Roman" w:hAnsi="Times New Roman" w:cs="Times New Roman"/>
          <w:sz w:val="32"/>
          <w:szCs w:val="32"/>
          <w:lang w:eastAsia="pl-PL"/>
        </w:rPr>
      </w:pPr>
    </w:p>
    <w:p w:rsidR="007167D3" w:rsidRPr="007167D3" w:rsidRDefault="007167D3" w:rsidP="007167D3">
      <w:pPr>
        <w:autoSpaceDE w:val="0"/>
        <w:autoSpaceDN w:val="0"/>
        <w:spacing w:after="0" w:line="240" w:lineRule="auto"/>
        <w:ind w:left="2410" w:hanging="2410"/>
        <w:jc w:val="center"/>
        <w:rPr>
          <w:rFonts w:ascii="Times New Roman" w:eastAsia="Times New Roman" w:hAnsi="Times New Roman" w:cs="Times New Roman"/>
          <w:sz w:val="32"/>
          <w:szCs w:val="32"/>
          <w:lang w:eastAsia="pl-PL"/>
        </w:rPr>
      </w:pPr>
      <w:r w:rsidRPr="007167D3">
        <w:rPr>
          <w:rFonts w:ascii="Times New Roman" w:eastAsia="Times New Roman" w:hAnsi="Times New Roman" w:cs="Times New Roman"/>
          <w:sz w:val="32"/>
          <w:szCs w:val="32"/>
          <w:lang w:eastAsia="pl-PL"/>
        </w:rPr>
        <w:t>NAZWA ZADANIA:</w:t>
      </w:r>
    </w:p>
    <w:p w:rsidR="007167D3" w:rsidRPr="007167D3" w:rsidRDefault="007167D3" w:rsidP="007167D3">
      <w:pPr>
        <w:autoSpaceDE w:val="0"/>
        <w:autoSpaceDN w:val="0"/>
        <w:spacing w:after="0" w:line="240" w:lineRule="auto"/>
        <w:jc w:val="center"/>
        <w:rPr>
          <w:rFonts w:ascii="Times New Roman" w:eastAsia="Times New Roman" w:hAnsi="Times New Roman" w:cs="Times New Roman"/>
          <w:b/>
          <w:sz w:val="28"/>
          <w:szCs w:val="28"/>
          <w:lang w:eastAsia="pl-PL"/>
        </w:rPr>
      </w:pPr>
      <w:r w:rsidRPr="007167D3">
        <w:rPr>
          <w:rFonts w:ascii="Times New Roman" w:eastAsia="Times New Roman" w:hAnsi="Times New Roman" w:cs="Times New Roman"/>
          <w:sz w:val="28"/>
          <w:szCs w:val="28"/>
          <w:lang w:eastAsia="pl-PL"/>
        </w:rPr>
        <w:t>„</w:t>
      </w:r>
      <w:r w:rsidRPr="007167D3">
        <w:rPr>
          <w:rFonts w:ascii="Times New Roman" w:eastAsia="Times New Roman" w:hAnsi="Times New Roman" w:cs="Times New Roman"/>
          <w:b/>
          <w:sz w:val="28"/>
          <w:szCs w:val="28"/>
          <w:lang w:eastAsia="pl-PL"/>
        </w:rPr>
        <w:t>Zaku</w:t>
      </w:r>
      <w:r w:rsidR="00F511C6">
        <w:rPr>
          <w:rFonts w:ascii="Times New Roman" w:eastAsia="Times New Roman" w:hAnsi="Times New Roman" w:cs="Times New Roman"/>
          <w:b/>
          <w:sz w:val="28"/>
          <w:szCs w:val="28"/>
          <w:lang w:eastAsia="pl-PL"/>
        </w:rPr>
        <w:t>p wraz z dostawą autobusu 23 osobowego (22</w:t>
      </w:r>
      <w:r>
        <w:rPr>
          <w:rFonts w:ascii="Times New Roman" w:eastAsia="Times New Roman" w:hAnsi="Times New Roman" w:cs="Times New Roman"/>
          <w:b/>
          <w:sz w:val="28"/>
          <w:szCs w:val="28"/>
          <w:lang w:eastAsia="pl-PL"/>
        </w:rPr>
        <w:t>+1</w:t>
      </w:r>
      <w:r w:rsidRPr="007167D3">
        <w:rPr>
          <w:rFonts w:ascii="Times New Roman" w:eastAsia="Times New Roman" w:hAnsi="Times New Roman" w:cs="Times New Roman"/>
          <w:b/>
          <w:sz w:val="28"/>
          <w:szCs w:val="28"/>
          <w:lang w:eastAsia="pl-PL"/>
        </w:rPr>
        <w:t xml:space="preserve">) </w:t>
      </w:r>
    </w:p>
    <w:p w:rsidR="007167D3" w:rsidRPr="007167D3" w:rsidRDefault="007167D3" w:rsidP="007167D3">
      <w:pPr>
        <w:autoSpaceDE w:val="0"/>
        <w:autoSpaceDN w:val="0"/>
        <w:spacing w:after="0" w:line="240" w:lineRule="auto"/>
        <w:jc w:val="center"/>
        <w:rPr>
          <w:rFonts w:ascii="Times New Roman" w:eastAsia="Times New Roman" w:hAnsi="Times New Roman" w:cs="Times New Roman"/>
          <w:b/>
          <w:sz w:val="28"/>
          <w:szCs w:val="28"/>
          <w:lang w:eastAsia="pl-PL"/>
        </w:rPr>
      </w:pPr>
    </w:p>
    <w:p w:rsidR="007167D3" w:rsidRPr="007167D3" w:rsidRDefault="007167D3" w:rsidP="007167D3">
      <w:pPr>
        <w:autoSpaceDE w:val="0"/>
        <w:autoSpaceDN w:val="0"/>
        <w:spacing w:after="0" w:line="240" w:lineRule="auto"/>
        <w:jc w:val="center"/>
        <w:rPr>
          <w:rFonts w:ascii="Times New Roman" w:eastAsia="Times New Roman" w:hAnsi="Times New Roman" w:cs="Times New Roman"/>
          <w:b/>
          <w:sz w:val="28"/>
          <w:szCs w:val="28"/>
          <w:lang w:eastAsia="pl-PL"/>
        </w:rPr>
      </w:pPr>
    </w:p>
    <w:p w:rsidR="007167D3" w:rsidRPr="007167D3" w:rsidRDefault="007167D3" w:rsidP="007167D3">
      <w:pPr>
        <w:autoSpaceDE w:val="0"/>
        <w:autoSpaceDN w:val="0"/>
        <w:spacing w:after="0" w:line="240" w:lineRule="auto"/>
        <w:jc w:val="center"/>
        <w:rPr>
          <w:rFonts w:ascii="Times New Roman" w:eastAsia="Times New Roman" w:hAnsi="Times New Roman" w:cs="Times New Roman"/>
          <w:b/>
          <w:sz w:val="28"/>
          <w:szCs w:val="28"/>
          <w:lang w:eastAsia="pl-PL"/>
        </w:rPr>
      </w:pPr>
    </w:p>
    <w:p w:rsidR="007167D3" w:rsidRPr="007167D3" w:rsidRDefault="007167D3" w:rsidP="007167D3">
      <w:pPr>
        <w:autoSpaceDE w:val="0"/>
        <w:autoSpaceDN w:val="0"/>
        <w:spacing w:after="0" w:line="240" w:lineRule="auto"/>
        <w:jc w:val="center"/>
        <w:rPr>
          <w:rFonts w:ascii="Times New Roman" w:eastAsia="Times New Roman" w:hAnsi="Times New Roman" w:cs="Times New Roman"/>
          <w:sz w:val="32"/>
          <w:szCs w:val="32"/>
          <w:lang w:eastAsia="pl-PL"/>
        </w:rPr>
      </w:pPr>
      <w:r w:rsidRPr="007167D3">
        <w:rPr>
          <w:rFonts w:ascii="Times New Roman" w:eastAsia="Times New Roman" w:hAnsi="Times New Roman" w:cs="Times New Roman"/>
          <w:sz w:val="32"/>
          <w:szCs w:val="32"/>
          <w:lang w:eastAsia="pl-PL"/>
        </w:rPr>
        <w:t>Zamawiający:</w:t>
      </w:r>
    </w:p>
    <w:p w:rsidR="007167D3" w:rsidRDefault="007167D3" w:rsidP="007167D3">
      <w:pPr>
        <w:autoSpaceDE w:val="0"/>
        <w:autoSpaceDN w:val="0"/>
        <w:spacing w:after="0" w:line="240" w:lineRule="auto"/>
        <w:jc w:val="center"/>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 xml:space="preserve">Zespół Szkół Rolniczych Centrum Kształcenia Praktycznego </w:t>
      </w:r>
    </w:p>
    <w:p w:rsidR="007167D3" w:rsidRPr="007167D3" w:rsidRDefault="007167D3" w:rsidP="007167D3">
      <w:pPr>
        <w:autoSpaceDE w:val="0"/>
        <w:autoSpaceDN w:val="0"/>
        <w:spacing w:after="0" w:line="240" w:lineRule="auto"/>
        <w:jc w:val="center"/>
        <w:rPr>
          <w:rFonts w:ascii="Times New Roman" w:eastAsia="Times New Roman" w:hAnsi="Times New Roman" w:cs="Times New Roman"/>
          <w:b/>
          <w:sz w:val="28"/>
          <w:szCs w:val="28"/>
          <w:lang w:eastAsia="pl-PL"/>
        </w:rPr>
      </w:pPr>
      <w:r w:rsidRPr="007167D3">
        <w:rPr>
          <w:rFonts w:ascii="Times New Roman" w:eastAsia="Times New Roman" w:hAnsi="Times New Roman" w:cs="Times New Roman"/>
          <w:b/>
          <w:sz w:val="28"/>
          <w:szCs w:val="28"/>
          <w:lang w:eastAsia="pl-PL"/>
        </w:rPr>
        <w:t xml:space="preserve">w  </w:t>
      </w:r>
      <w:r>
        <w:rPr>
          <w:rFonts w:ascii="Times New Roman" w:eastAsia="Times New Roman" w:hAnsi="Times New Roman" w:cs="Times New Roman"/>
          <w:b/>
          <w:sz w:val="28"/>
          <w:szCs w:val="28"/>
          <w:lang w:eastAsia="pl-PL"/>
        </w:rPr>
        <w:t>Pszczelej Woli</w:t>
      </w:r>
    </w:p>
    <w:p w:rsidR="007167D3" w:rsidRPr="007167D3" w:rsidRDefault="007167D3" w:rsidP="007167D3">
      <w:pPr>
        <w:autoSpaceDE w:val="0"/>
        <w:autoSpaceDN w:val="0"/>
        <w:spacing w:after="0" w:line="240" w:lineRule="auto"/>
        <w:jc w:val="center"/>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Pszczela Wola 9, 23-107</w:t>
      </w:r>
      <w:r w:rsidRPr="007167D3">
        <w:rPr>
          <w:rFonts w:ascii="Times New Roman" w:eastAsia="Times New Roman" w:hAnsi="Times New Roman" w:cs="Times New Roman"/>
          <w:b/>
          <w:sz w:val="28"/>
          <w:szCs w:val="28"/>
          <w:lang w:eastAsia="pl-PL"/>
        </w:rPr>
        <w:t xml:space="preserve"> </w:t>
      </w:r>
      <w:r>
        <w:rPr>
          <w:rFonts w:ascii="Times New Roman" w:eastAsia="Times New Roman" w:hAnsi="Times New Roman" w:cs="Times New Roman"/>
          <w:b/>
          <w:sz w:val="28"/>
          <w:szCs w:val="28"/>
          <w:lang w:eastAsia="pl-PL"/>
        </w:rPr>
        <w:t>Strzyżewice</w:t>
      </w:r>
    </w:p>
    <w:p w:rsidR="007167D3" w:rsidRPr="007167D3" w:rsidRDefault="007167D3" w:rsidP="007167D3">
      <w:pPr>
        <w:autoSpaceDE w:val="0"/>
        <w:autoSpaceDN w:val="0"/>
        <w:spacing w:after="0" w:line="240" w:lineRule="auto"/>
        <w:jc w:val="center"/>
        <w:rPr>
          <w:rFonts w:ascii="Times New Roman" w:eastAsia="Times New Roman" w:hAnsi="Times New Roman" w:cs="Times New Roman"/>
          <w:b/>
          <w:sz w:val="28"/>
          <w:szCs w:val="28"/>
          <w:lang w:eastAsia="pl-PL"/>
        </w:rPr>
      </w:pPr>
      <w:r w:rsidRPr="007167D3">
        <w:rPr>
          <w:rFonts w:ascii="Times New Roman" w:eastAsia="Times New Roman" w:hAnsi="Times New Roman" w:cs="Times New Roman"/>
          <w:b/>
          <w:sz w:val="28"/>
          <w:szCs w:val="28"/>
          <w:lang w:eastAsia="pl-PL"/>
        </w:rPr>
        <w:t xml:space="preserve">reprezentowany przez </w:t>
      </w:r>
      <w:r>
        <w:rPr>
          <w:rFonts w:ascii="Times New Roman" w:eastAsia="Times New Roman" w:hAnsi="Times New Roman" w:cs="Times New Roman"/>
          <w:b/>
          <w:sz w:val="28"/>
          <w:szCs w:val="28"/>
          <w:lang w:eastAsia="pl-PL"/>
        </w:rPr>
        <w:t>Dyrektora Szkoły</w:t>
      </w:r>
    </w:p>
    <w:p w:rsidR="007167D3" w:rsidRPr="007167D3" w:rsidRDefault="007167D3" w:rsidP="007167D3">
      <w:pPr>
        <w:autoSpaceDE w:val="0"/>
        <w:autoSpaceDN w:val="0"/>
        <w:spacing w:after="0" w:line="240" w:lineRule="auto"/>
        <w:jc w:val="both"/>
        <w:rPr>
          <w:rFonts w:ascii="Times New Roman" w:eastAsia="Times New Roman" w:hAnsi="Times New Roman" w:cs="Times New Roman"/>
          <w:b/>
          <w:sz w:val="24"/>
          <w:szCs w:val="24"/>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8"/>
          <w:szCs w:val="28"/>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8"/>
          <w:szCs w:val="28"/>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8"/>
          <w:szCs w:val="28"/>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jc w:val="both"/>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jc w:val="both"/>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6"/>
          <w:szCs w:val="26"/>
          <w:lang w:eastAsia="pl-PL"/>
        </w:rPr>
      </w:pP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6"/>
          <w:szCs w:val="26"/>
          <w:lang w:eastAsia="pl-PL"/>
        </w:rPr>
      </w:pPr>
      <w:r w:rsidRPr="007167D3">
        <w:rPr>
          <w:rFonts w:ascii="Times New Roman" w:eastAsia="Times New Roman" w:hAnsi="Times New Roman" w:cs="Times New Roman"/>
          <w:snapToGrid w:val="0"/>
          <w:sz w:val="26"/>
          <w:szCs w:val="26"/>
          <w:lang w:eastAsia="pl-PL"/>
        </w:rPr>
        <w:t>…………………………………………</w:t>
      </w:r>
    </w:p>
    <w:p w:rsidR="007167D3" w:rsidRPr="007167D3" w:rsidRDefault="007167D3" w:rsidP="007167D3">
      <w:pPr>
        <w:spacing w:after="0" w:line="240" w:lineRule="auto"/>
        <w:ind w:firstLine="4536"/>
        <w:jc w:val="center"/>
        <w:rPr>
          <w:rFonts w:ascii="Times New Roman" w:eastAsia="Times New Roman" w:hAnsi="Times New Roman" w:cs="Times New Roman"/>
          <w:snapToGrid w:val="0"/>
          <w:sz w:val="20"/>
          <w:szCs w:val="20"/>
          <w:lang w:eastAsia="pl-PL"/>
        </w:rPr>
      </w:pPr>
      <w:r>
        <w:rPr>
          <w:rFonts w:ascii="Times New Roman" w:eastAsia="Times New Roman" w:hAnsi="Times New Roman" w:cs="Times New Roman"/>
          <w:snapToGrid w:val="0"/>
          <w:sz w:val="20"/>
          <w:szCs w:val="20"/>
          <w:lang w:eastAsia="pl-PL"/>
        </w:rPr>
        <w:t>(podpis  Dyrektora Szkoły</w:t>
      </w:r>
      <w:r w:rsidRPr="007167D3">
        <w:rPr>
          <w:rFonts w:ascii="Times New Roman" w:eastAsia="Times New Roman" w:hAnsi="Times New Roman" w:cs="Times New Roman"/>
          <w:snapToGrid w:val="0"/>
          <w:sz w:val="20"/>
          <w:szCs w:val="20"/>
          <w:lang w:eastAsia="pl-PL"/>
        </w:rPr>
        <w:t>)</w:t>
      </w:r>
    </w:p>
    <w:p w:rsidR="007167D3" w:rsidRPr="007167D3" w:rsidRDefault="007167D3" w:rsidP="007167D3">
      <w:pPr>
        <w:autoSpaceDE w:val="0"/>
        <w:autoSpaceDN w:val="0"/>
        <w:spacing w:after="0" w:line="240" w:lineRule="auto"/>
        <w:jc w:val="both"/>
        <w:rPr>
          <w:rFonts w:ascii="Times New Roman" w:eastAsia="Times New Roman" w:hAnsi="Times New Roman" w:cs="Times New Roman"/>
          <w:b/>
          <w:sz w:val="24"/>
          <w:szCs w:val="24"/>
          <w:lang w:eastAsia="pl-PL"/>
        </w:rPr>
      </w:pPr>
    </w:p>
    <w:p w:rsidR="007167D3" w:rsidRPr="007167D3" w:rsidRDefault="00563109" w:rsidP="007167D3">
      <w:pPr>
        <w:spacing w:after="0" w:line="240" w:lineRule="auto"/>
        <w:jc w:val="both"/>
        <w:rPr>
          <w:rFonts w:ascii="Times New Roman" w:eastAsia="Times New Roman" w:hAnsi="Times New Roman" w:cs="Times New Roman"/>
          <w:snapToGrid w:val="0"/>
          <w:sz w:val="24"/>
          <w:szCs w:val="24"/>
          <w:lang w:eastAsia="pl-PL"/>
        </w:rPr>
      </w:pPr>
      <w:r>
        <w:rPr>
          <w:rFonts w:ascii="Times New Roman" w:eastAsia="Times New Roman" w:hAnsi="Times New Roman" w:cs="Times New Roman"/>
          <w:snapToGrid w:val="0"/>
          <w:sz w:val="24"/>
          <w:szCs w:val="24"/>
          <w:lang w:eastAsia="pl-PL"/>
        </w:rPr>
        <w:t>Pszczela Wola</w:t>
      </w:r>
      <w:r w:rsidR="007167D3" w:rsidRPr="007167D3">
        <w:rPr>
          <w:rFonts w:ascii="Times New Roman" w:eastAsia="Times New Roman" w:hAnsi="Times New Roman" w:cs="Times New Roman"/>
          <w:snapToGrid w:val="0"/>
          <w:sz w:val="24"/>
          <w:szCs w:val="24"/>
          <w:lang w:eastAsia="pl-PL"/>
        </w:rPr>
        <w:t xml:space="preserve">, </w:t>
      </w:r>
      <w:r w:rsidR="0065225E">
        <w:rPr>
          <w:rFonts w:ascii="Times New Roman" w:eastAsia="Times New Roman" w:hAnsi="Times New Roman" w:cs="Times New Roman"/>
          <w:snapToGrid w:val="0"/>
          <w:sz w:val="24"/>
          <w:szCs w:val="24"/>
          <w:lang w:eastAsia="pl-PL"/>
        </w:rPr>
        <w:t>dn. 13</w:t>
      </w:r>
      <w:r>
        <w:rPr>
          <w:rFonts w:ascii="Times New Roman" w:eastAsia="Times New Roman" w:hAnsi="Times New Roman" w:cs="Times New Roman"/>
          <w:snapToGrid w:val="0"/>
          <w:sz w:val="24"/>
          <w:szCs w:val="24"/>
          <w:lang w:eastAsia="pl-PL"/>
        </w:rPr>
        <w:t>.11.2015 r.</w:t>
      </w: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r>
        <w:rPr>
          <w:rFonts w:ascii="Times New Roman" w:eastAsia="Times New Roman" w:hAnsi="Times New Roman" w:cs="Times New Roman"/>
          <w:b/>
          <w:snapToGrid w:val="0"/>
          <w:sz w:val="24"/>
          <w:szCs w:val="24"/>
          <w:lang w:eastAsia="pl-PL"/>
        </w:rPr>
        <w:br w:type="column"/>
      </w:r>
      <w:r w:rsidRPr="007167D3">
        <w:rPr>
          <w:rFonts w:ascii="Times New Roman" w:eastAsia="Times New Roman" w:hAnsi="Times New Roman" w:cs="Times New Roman"/>
          <w:b/>
          <w:snapToGrid w:val="0"/>
          <w:sz w:val="24"/>
          <w:szCs w:val="24"/>
          <w:lang w:eastAsia="pl-PL"/>
        </w:rPr>
        <w:lastRenderedPageBreak/>
        <w:t>SPIS TREŚCI</w:t>
      </w:r>
    </w:p>
    <w:p w:rsidR="007167D3" w:rsidRPr="007167D3" w:rsidRDefault="007167D3" w:rsidP="007167D3">
      <w:pPr>
        <w:spacing w:after="0" w:line="240" w:lineRule="auto"/>
        <w:jc w:val="both"/>
        <w:rPr>
          <w:rFonts w:ascii="Times New Roman" w:eastAsia="Times New Roman" w:hAnsi="Times New Roman" w:cs="Times New Roman"/>
          <w:snapToGrid w:val="0"/>
          <w:color w:val="FF0000"/>
          <w:sz w:val="28"/>
          <w:szCs w:val="28"/>
          <w:lang w:eastAsia="pl-PL"/>
        </w:rPr>
      </w:pPr>
    </w:p>
    <w:p w:rsidR="007167D3" w:rsidRPr="007167D3" w:rsidRDefault="007167D3" w:rsidP="007167D3">
      <w:pPr>
        <w:spacing w:after="0"/>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 Informacje o Zamawiającym</w:t>
      </w:r>
    </w:p>
    <w:p w:rsidR="007167D3" w:rsidRPr="007167D3" w:rsidRDefault="007167D3" w:rsidP="007167D3">
      <w:pPr>
        <w:spacing w:after="0"/>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2. Tryb udzielenia zamówienia</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3. Opis przedmiotu zamówienia</w:t>
      </w:r>
    </w:p>
    <w:p w:rsidR="007167D3" w:rsidRPr="007167D3" w:rsidRDefault="007167D3" w:rsidP="007167D3">
      <w:pPr>
        <w:spacing w:after="0"/>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4. Termin wykonania zamówienia</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5. Warunki udziału w postępowaniu oraz opis sposobu dokonywania oceny spełnienia tych warunków</w:t>
      </w:r>
    </w:p>
    <w:p w:rsidR="007167D3" w:rsidRPr="007167D3" w:rsidRDefault="007167D3" w:rsidP="007167D3">
      <w:pPr>
        <w:spacing w:after="0"/>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6. Wykaz oświadczeń i dokumentów, jakie mają dostarczyć Wykonawcy w celu potwierdzenia spełnienia warunków udziału w postępowaniu</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 xml:space="preserve">ROZDZIAŁ 7. Informacje o sposobie porozumiewania się Zamawiającego z Wykonawcami oraz przekazywania oświadczeń lub dokumentów, a także wskazanie osób uprawnionych do porozumiewania się z Wykonawcami  </w:t>
      </w:r>
    </w:p>
    <w:p w:rsidR="007167D3" w:rsidRPr="007167D3" w:rsidRDefault="007167D3" w:rsidP="007167D3">
      <w:pPr>
        <w:spacing w:after="0"/>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8. Wymagania dotyczące wadium</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9. Termin związania ofertą</w:t>
      </w:r>
    </w:p>
    <w:p w:rsidR="007167D3" w:rsidRPr="007167D3" w:rsidRDefault="007167D3" w:rsidP="007167D3">
      <w:pPr>
        <w:spacing w:after="0"/>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10. Opis sposobu przygotowania oferty</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color w:val="FF0000"/>
          <w:sz w:val="24"/>
          <w:szCs w:val="24"/>
          <w:lang w:eastAsia="pl-PL"/>
        </w:rPr>
      </w:pPr>
      <w:r w:rsidRPr="007167D3">
        <w:rPr>
          <w:rFonts w:ascii="Times New Roman" w:eastAsia="Times New Roman" w:hAnsi="Times New Roman" w:cs="Times New Roman"/>
          <w:b/>
          <w:snapToGrid w:val="0"/>
          <w:sz w:val="24"/>
          <w:szCs w:val="24"/>
          <w:lang w:eastAsia="pl-PL"/>
        </w:rPr>
        <w:t>ROZDZIAŁ 11. Miejsce oraz termin składania i otwarcia ofert</w:t>
      </w:r>
    </w:p>
    <w:p w:rsidR="007167D3" w:rsidRPr="007167D3" w:rsidRDefault="007167D3" w:rsidP="007167D3">
      <w:pPr>
        <w:spacing w:after="0"/>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12. Opis sposobu obliczania ceny</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13. Opis kryteriów, którymi zamawiający będzie się kierował przy wyborze oferty, wraz z podaniem znaczenia tych kryteriów i sposobu oceny ofert</w:t>
      </w:r>
    </w:p>
    <w:p w:rsidR="007167D3" w:rsidRPr="007167D3" w:rsidRDefault="007167D3" w:rsidP="007167D3">
      <w:pPr>
        <w:spacing w:after="0"/>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14. Informacje o formalnościach, jakie powinny zostać dopełnione po wyborze oferty w celu zawarcia umowy w sprawie zamówienia publicznego</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15. Wymagania dotyczące zabezpieczenia należytego wykonania umowy</w:t>
      </w:r>
    </w:p>
    <w:p w:rsidR="007167D3" w:rsidRPr="007167D3" w:rsidRDefault="007167D3" w:rsidP="007167D3">
      <w:pPr>
        <w:spacing w:after="0"/>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16. Istotne dla stron postanowienia, które zostaną wprowadzone do treści zawieranej umowy w sprawie zamówienia publicznego</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17. Pouczenie o środkach ochrony prawnej przysługujących wykonawcy w toku postępowania o udzielenie zamówienia</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18. Postanowienia końcowe</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ROZDZIAŁ 19. Załączniki do SIWZ</w:t>
      </w:r>
    </w:p>
    <w:p w:rsidR="007167D3" w:rsidRPr="007167D3" w:rsidRDefault="007167D3" w:rsidP="007167D3">
      <w:pPr>
        <w:spacing w:after="0" w:line="240" w:lineRule="auto"/>
        <w:ind w:left="1560" w:hanging="1560"/>
        <w:jc w:val="both"/>
        <w:rPr>
          <w:rFonts w:ascii="Times New Roman" w:eastAsia="Times New Roman" w:hAnsi="Times New Roman" w:cs="Times New Roman"/>
          <w:b/>
          <w:snapToGrid w:val="0"/>
          <w:color w:val="FF0000"/>
          <w:sz w:val="24"/>
          <w:szCs w:val="24"/>
          <w:lang w:eastAsia="pl-PL"/>
        </w:rPr>
      </w:pPr>
    </w:p>
    <w:p w:rsidR="007167D3" w:rsidRPr="007167D3" w:rsidRDefault="007167D3" w:rsidP="007167D3">
      <w:pPr>
        <w:spacing w:after="0"/>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ind w:left="567" w:hanging="567"/>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ind w:left="567" w:hanging="567"/>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ind w:left="567" w:hanging="567"/>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ind w:left="567" w:hanging="567"/>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ind w:left="567" w:hanging="567"/>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ind w:left="1985" w:hanging="1985"/>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keepNext/>
        <w:numPr>
          <w:ilvl w:val="0"/>
          <w:numId w:val="14"/>
        </w:numPr>
        <w:shd w:val="clear" w:color="auto" w:fill="E6E6E6"/>
        <w:spacing w:after="0" w:line="240" w:lineRule="auto"/>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lastRenderedPageBreak/>
        <w:t>Informacje o Zamawiającym</w:t>
      </w:r>
    </w:p>
    <w:p w:rsidR="007167D3" w:rsidRPr="007167D3" w:rsidRDefault="007167D3" w:rsidP="007167D3">
      <w:pPr>
        <w:numPr>
          <w:ilvl w:val="0"/>
          <w:numId w:val="15"/>
        </w:numPr>
        <w:tabs>
          <w:tab w:val="clear" w:pos="360"/>
        </w:tabs>
        <w:spacing w:after="0" w:line="240" w:lineRule="auto"/>
        <w:ind w:left="360" w:right="-29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Zespół Szkół Rolniczych Centrum Kształcenia Praktycznego w Pszczelej Woli</w:t>
      </w:r>
    </w:p>
    <w:p w:rsidR="007167D3" w:rsidRPr="007167D3" w:rsidRDefault="007167D3" w:rsidP="007167D3">
      <w:pPr>
        <w:spacing w:after="0" w:line="240" w:lineRule="auto"/>
        <w:ind w:left="360"/>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tel</w:t>
      </w:r>
      <w:r>
        <w:rPr>
          <w:rFonts w:ascii="Times New Roman" w:eastAsia="Times New Roman" w:hAnsi="Times New Roman" w:cs="Times New Roman"/>
          <w:snapToGrid w:val="0"/>
          <w:sz w:val="24"/>
          <w:szCs w:val="24"/>
          <w:lang w:eastAsia="pl-PL"/>
        </w:rPr>
        <w:t>. (081) 562-80-76</w:t>
      </w:r>
    </w:p>
    <w:p w:rsidR="007167D3" w:rsidRPr="007167D3" w:rsidRDefault="007167D3" w:rsidP="007167D3">
      <w:pPr>
        <w:spacing w:after="0" w:line="240" w:lineRule="auto"/>
        <w:ind w:left="360"/>
        <w:jc w:val="both"/>
        <w:rPr>
          <w:rFonts w:ascii="Times New Roman" w:eastAsia="Times New Roman" w:hAnsi="Times New Roman" w:cs="Times New Roman"/>
          <w:snapToGrid w:val="0"/>
          <w:sz w:val="24"/>
          <w:szCs w:val="24"/>
          <w:lang w:eastAsia="pl-PL"/>
        </w:rPr>
      </w:pPr>
      <w:r>
        <w:rPr>
          <w:rFonts w:ascii="Times New Roman" w:eastAsia="Times New Roman" w:hAnsi="Times New Roman" w:cs="Times New Roman"/>
          <w:snapToGrid w:val="0"/>
          <w:sz w:val="24"/>
          <w:szCs w:val="24"/>
          <w:lang w:eastAsia="pl-PL"/>
        </w:rPr>
        <w:t>fax. (081) 562-87-73</w:t>
      </w:r>
    </w:p>
    <w:p w:rsidR="007167D3" w:rsidRPr="007167D3" w:rsidRDefault="007167D3" w:rsidP="007167D3">
      <w:pPr>
        <w:spacing w:after="0" w:line="240" w:lineRule="auto"/>
        <w:ind w:left="360"/>
        <w:jc w:val="both"/>
        <w:rPr>
          <w:rFonts w:ascii="Times New Roman" w:eastAsia="Times New Roman" w:hAnsi="Times New Roman" w:cs="Times New Roman"/>
          <w:snapToGrid w:val="0"/>
          <w:sz w:val="24"/>
          <w:szCs w:val="24"/>
          <w:u w:val="single"/>
          <w:lang w:eastAsia="pl-PL"/>
        </w:rPr>
      </w:pPr>
      <w:r w:rsidRPr="007167D3">
        <w:rPr>
          <w:rFonts w:ascii="Times New Roman" w:eastAsia="Times New Roman" w:hAnsi="Times New Roman" w:cs="Times New Roman"/>
          <w:snapToGrid w:val="0"/>
          <w:sz w:val="24"/>
          <w:szCs w:val="24"/>
          <w:lang w:eastAsia="pl-PL"/>
        </w:rPr>
        <w:t xml:space="preserve">strona internetowa: </w:t>
      </w:r>
      <w:r w:rsidR="000F0D4D" w:rsidRPr="000F0D4D">
        <w:rPr>
          <w:rFonts w:ascii="Times New Roman" w:eastAsia="Times New Roman" w:hAnsi="Times New Roman" w:cs="Times New Roman"/>
          <w:color w:val="0000FF"/>
          <w:sz w:val="24"/>
          <w:u w:val="single"/>
          <w:lang w:eastAsia="pl-PL"/>
        </w:rPr>
        <w:t>www.pszczelawola.edu.pl</w:t>
      </w:r>
    </w:p>
    <w:p w:rsidR="007167D3" w:rsidRPr="007167D3" w:rsidRDefault="007167D3" w:rsidP="007167D3">
      <w:pPr>
        <w:numPr>
          <w:ilvl w:val="0"/>
          <w:numId w:val="29"/>
        </w:numPr>
        <w:spacing w:after="0" w:line="240" w:lineRule="auto"/>
        <w:ind w:left="284" w:hanging="284"/>
        <w:jc w:val="both"/>
        <w:rPr>
          <w:rFonts w:ascii="Times New Roman" w:eastAsia="Times New Roman" w:hAnsi="Times New Roman" w:cs="Times New Roman"/>
          <w:snapToGrid w:val="0"/>
          <w:sz w:val="24"/>
          <w:szCs w:val="24"/>
          <w:u w:val="single"/>
          <w:lang w:eastAsia="pl-PL"/>
        </w:rPr>
      </w:pPr>
      <w:r w:rsidRPr="007167D3">
        <w:rPr>
          <w:rFonts w:ascii="Times New Roman" w:eastAsia="Times New Roman" w:hAnsi="Times New Roman" w:cs="Times New Roman"/>
          <w:snapToGrid w:val="0"/>
          <w:sz w:val="24"/>
          <w:szCs w:val="24"/>
          <w:lang w:eastAsia="pl-PL"/>
        </w:rPr>
        <w:t>Godziny urzędowania:</w:t>
      </w:r>
      <w:r w:rsidR="000F0D4D">
        <w:rPr>
          <w:rFonts w:ascii="Times New Roman" w:eastAsia="Times New Roman" w:hAnsi="Times New Roman" w:cs="Times New Roman"/>
          <w:snapToGrid w:val="0"/>
          <w:sz w:val="24"/>
          <w:szCs w:val="24"/>
          <w:lang w:eastAsia="pl-PL"/>
        </w:rPr>
        <w:t xml:space="preserve"> od</w:t>
      </w:r>
      <w:r w:rsidRPr="007167D3">
        <w:rPr>
          <w:rFonts w:ascii="Times New Roman" w:eastAsia="Times New Roman" w:hAnsi="Times New Roman" w:cs="Times New Roman"/>
          <w:snapToGrid w:val="0"/>
          <w:sz w:val="24"/>
          <w:szCs w:val="24"/>
          <w:lang w:eastAsia="pl-PL"/>
        </w:rPr>
        <w:t xml:space="preserve"> ponied</w:t>
      </w:r>
      <w:r w:rsidR="000F0D4D">
        <w:rPr>
          <w:rFonts w:ascii="Times New Roman" w:eastAsia="Times New Roman" w:hAnsi="Times New Roman" w:cs="Times New Roman"/>
          <w:snapToGrid w:val="0"/>
          <w:sz w:val="24"/>
          <w:szCs w:val="24"/>
          <w:lang w:eastAsia="pl-PL"/>
        </w:rPr>
        <w:t>ziałku do piąt</w:t>
      </w:r>
      <w:r w:rsidRPr="007167D3">
        <w:rPr>
          <w:rFonts w:ascii="Times New Roman" w:eastAsia="Times New Roman" w:hAnsi="Times New Roman" w:cs="Times New Roman"/>
          <w:snapToGrid w:val="0"/>
          <w:sz w:val="24"/>
          <w:szCs w:val="24"/>
          <w:lang w:eastAsia="pl-PL"/>
        </w:rPr>
        <w:t>k</w:t>
      </w:r>
      <w:r w:rsidR="000F0D4D">
        <w:rPr>
          <w:rFonts w:ascii="Times New Roman" w:eastAsia="Times New Roman" w:hAnsi="Times New Roman" w:cs="Times New Roman"/>
          <w:snapToGrid w:val="0"/>
          <w:sz w:val="24"/>
          <w:szCs w:val="24"/>
          <w:lang w:eastAsia="pl-PL"/>
        </w:rPr>
        <w:t>u w godz.</w:t>
      </w:r>
      <w:r w:rsidRPr="007167D3">
        <w:rPr>
          <w:rFonts w:ascii="Times New Roman" w:eastAsia="Times New Roman" w:hAnsi="Times New Roman" w:cs="Times New Roman"/>
          <w:snapToGrid w:val="0"/>
          <w:sz w:val="24"/>
          <w:szCs w:val="24"/>
          <w:lang w:eastAsia="pl-PL"/>
        </w:rPr>
        <w:t xml:space="preserve"> 7</w:t>
      </w:r>
      <w:r w:rsidRPr="007167D3">
        <w:rPr>
          <w:rFonts w:ascii="Times New Roman" w:eastAsia="Times New Roman" w:hAnsi="Times New Roman" w:cs="Times New Roman"/>
          <w:snapToGrid w:val="0"/>
          <w:sz w:val="24"/>
          <w:szCs w:val="24"/>
          <w:vertAlign w:val="superscript"/>
          <w:lang w:eastAsia="pl-PL"/>
        </w:rPr>
        <w:t>15</w:t>
      </w:r>
      <w:r w:rsidRPr="007167D3">
        <w:rPr>
          <w:rFonts w:ascii="Times New Roman" w:eastAsia="Times New Roman" w:hAnsi="Times New Roman" w:cs="Times New Roman"/>
          <w:snapToGrid w:val="0"/>
          <w:sz w:val="24"/>
          <w:szCs w:val="24"/>
          <w:lang w:eastAsia="pl-PL"/>
        </w:rPr>
        <w:t xml:space="preserve"> do 15</w:t>
      </w:r>
      <w:r w:rsidR="000F0D4D">
        <w:rPr>
          <w:rFonts w:ascii="Times New Roman" w:eastAsia="Times New Roman" w:hAnsi="Times New Roman" w:cs="Times New Roman"/>
          <w:snapToGrid w:val="0"/>
          <w:sz w:val="24"/>
          <w:szCs w:val="24"/>
          <w:vertAlign w:val="superscript"/>
          <w:lang w:eastAsia="pl-PL"/>
        </w:rPr>
        <w:t>00</w:t>
      </w:r>
      <w:r w:rsidRPr="007167D3">
        <w:rPr>
          <w:rFonts w:ascii="Times New Roman" w:eastAsia="Times New Roman" w:hAnsi="Times New Roman" w:cs="Times New Roman"/>
          <w:snapToGrid w:val="0"/>
          <w:sz w:val="24"/>
          <w:szCs w:val="24"/>
          <w:lang w:eastAsia="pl-PL"/>
        </w:rPr>
        <w:t>.</w:t>
      </w:r>
    </w:p>
    <w:p w:rsidR="007167D3" w:rsidRPr="007167D3" w:rsidRDefault="007167D3" w:rsidP="007167D3">
      <w:pPr>
        <w:numPr>
          <w:ilvl w:val="0"/>
          <w:numId w:val="29"/>
        </w:numPr>
        <w:spacing w:after="0" w:line="240" w:lineRule="auto"/>
        <w:ind w:left="284" w:hanging="284"/>
        <w:jc w:val="both"/>
        <w:rPr>
          <w:rFonts w:ascii="Times New Roman" w:eastAsia="Times New Roman" w:hAnsi="Times New Roman" w:cs="Times New Roman"/>
          <w:snapToGrid w:val="0"/>
          <w:sz w:val="24"/>
          <w:szCs w:val="24"/>
          <w:u w:val="single"/>
          <w:lang w:eastAsia="pl-PL"/>
        </w:rPr>
      </w:pPr>
      <w:r w:rsidRPr="007167D3">
        <w:rPr>
          <w:rFonts w:ascii="Times New Roman" w:eastAsia="Times New Roman" w:hAnsi="Times New Roman" w:cs="Times New Roman"/>
          <w:snapToGrid w:val="0"/>
          <w:sz w:val="24"/>
          <w:szCs w:val="24"/>
          <w:lang w:eastAsia="pl-PL"/>
        </w:rPr>
        <w:t>Konto bankowe: Bank Spółdzielczy B</w:t>
      </w:r>
      <w:r w:rsidR="000F0D4D">
        <w:rPr>
          <w:rFonts w:ascii="Times New Roman" w:eastAsia="Times New Roman" w:hAnsi="Times New Roman" w:cs="Times New Roman"/>
          <w:snapToGrid w:val="0"/>
          <w:sz w:val="24"/>
          <w:szCs w:val="24"/>
          <w:lang w:eastAsia="pl-PL"/>
        </w:rPr>
        <w:t>ychawa</w:t>
      </w:r>
      <w:r w:rsidRPr="007167D3">
        <w:rPr>
          <w:rFonts w:ascii="Times New Roman" w:eastAsia="Times New Roman" w:hAnsi="Times New Roman" w:cs="Times New Roman"/>
          <w:snapToGrid w:val="0"/>
          <w:sz w:val="24"/>
          <w:szCs w:val="24"/>
          <w:lang w:eastAsia="pl-PL"/>
        </w:rPr>
        <w:t xml:space="preserve"> Oddział w </w:t>
      </w:r>
      <w:r w:rsidR="000F0D4D">
        <w:rPr>
          <w:rFonts w:ascii="Times New Roman" w:eastAsia="Times New Roman" w:hAnsi="Times New Roman" w:cs="Times New Roman"/>
          <w:snapToGrid w:val="0"/>
          <w:sz w:val="24"/>
          <w:szCs w:val="24"/>
          <w:lang w:eastAsia="pl-PL"/>
        </w:rPr>
        <w:t>Strzyżewicach</w:t>
      </w:r>
    </w:p>
    <w:p w:rsidR="007167D3" w:rsidRPr="00F511C6" w:rsidRDefault="00F511C6" w:rsidP="007167D3">
      <w:pPr>
        <w:spacing w:after="0" w:line="240" w:lineRule="auto"/>
        <w:ind w:left="360"/>
        <w:jc w:val="both"/>
        <w:rPr>
          <w:rFonts w:ascii="Times New Roman" w:eastAsia="Times New Roman" w:hAnsi="Times New Roman" w:cs="Times New Roman"/>
          <w:snapToGrid w:val="0"/>
          <w:sz w:val="24"/>
          <w:szCs w:val="24"/>
          <w:lang w:eastAsia="pl-PL"/>
        </w:rPr>
      </w:pPr>
      <w:r w:rsidRPr="00F511C6">
        <w:rPr>
          <w:rFonts w:ascii="Times New Roman" w:eastAsia="Times New Roman" w:hAnsi="Times New Roman" w:cs="Times New Roman"/>
          <w:snapToGrid w:val="0"/>
          <w:sz w:val="24"/>
          <w:szCs w:val="24"/>
          <w:lang w:eastAsia="pl-PL"/>
        </w:rPr>
        <w:t>20</w:t>
      </w:r>
      <w:r>
        <w:rPr>
          <w:rFonts w:ascii="Times New Roman" w:eastAsia="Times New Roman" w:hAnsi="Times New Roman" w:cs="Times New Roman"/>
          <w:snapToGrid w:val="0"/>
          <w:sz w:val="24"/>
          <w:szCs w:val="24"/>
          <w:lang w:eastAsia="pl-PL"/>
        </w:rPr>
        <w:t xml:space="preserve"> </w:t>
      </w:r>
      <w:r w:rsidRPr="00F511C6">
        <w:rPr>
          <w:rFonts w:ascii="Times New Roman" w:eastAsia="Times New Roman" w:hAnsi="Times New Roman" w:cs="Times New Roman"/>
          <w:snapToGrid w:val="0"/>
          <w:sz w:val="24"/>
          <w:szCs w:val="24"/>
          <w:lang w:eastAsia="pl-PL"/>
        </w:rPr>
        <w:t>8685</w:t>
      </w:r>
      <w:r>
        <w:rPr>
          <w:rFonts w:ascii="Times New Roman" w:eastAsia="Times New Roman" w:hAnsi="Times New Roman" w:cs="Times New Roman"/>
          <w:snapToGrid w:val="0"/>
          <w:sz w:val="24"/>
          <w:szCs w:val="24"/>
          <w:lang w:eastAsia="pl-PL"/>
        </w:rPr>
        <w:t xml:space="preserve"> </w:t>
      </w:r>
      <w:r w:rsidRPr="00F511C6">
        <w:rPr>
          <w:rFonts w:ascii="Times New Roman" w:eastAsia="Times New Roman" w:hAnsi="Times New Roman" w:cs="Times New Roman"/>
          <w:snapToGrid w:val="0"/>
          <w:sz w:val="24"/>
          <w:szCs w:val="24"/>
          <w:lang w:eastAsia="pl-PL"/>
        </w:rPr>
        <w:t>0001</w:t>
      </w:r>
      <w:r>
        <w:rPr>
          <w:rFonts w:ascii="Times New Roman" w:eastAsia="Times New Roman" w:hAnsi="Times New Roman" w:cs="Times New Roman"/>
          <w:snapToGrid w:val="0"/>
          <w:sz w:val="24"/>
          <w:szCs w:val="24"/>
          <w:lang w:eastAsia="pl-PL"/>
        </w:rPr>
        <w:t xml:space="preserve"> </w:t>
      </w:r>
      <w:r w:rsidRPr="00F511C6">
        <w:rPr>
          <w:rFonts w:ascii="Times New Roman" w:eastAsia="Times New Roman" w:hAnsi="Times New Roman" w:cs="Times New Roman"/>
          <w:snapToGrid w:val="0"/>
          <w:sz w:val="24"/>
          <w:szCs w:val="24"/>
          <w:lang w:eastAsia="pl-PL"/>
        </w:rPr>
        <w:t>0130</w:t>
      </w:r>
      <w:r>
        <w:rPr>
          <w:rFonts w:ascii="Times New Roman" w:eastAsia="Times New Roman" w:hAnsi="Times New Roman" w:cs="Times New Roman"/>
          <w:snapToGrid w:val="0"/>
          <w:sz w:val="24"/>
          <w:szCs w:val="24"/>
          <w:lang w:eastAsia="pl-PL"/>
        </w:rPr>
        <w:t xml:space="preserve"> </w:t>
      </w:r>
      <w:r w:rsidRPr="00F511C6">
        <w:rPr>
          <w:rFonts w:ascii="Times New Roman" w:eastAsia="Times New Roman" w:hAnsi="Times New Roman" w:cs="Times New Roman"/>
          <w:snapToGrid w:val="0"/>
          <w:sz w:val="24"/>
          <w:szCs w:val="24"/>
          <w:lang w:eastAsia="pl-PL"/>
        </w:rPr>
        <w:t>2567</w:t>
      </w:r>
      <w:r>
        <w:rPr>
          <w:rFonts w:ascii="Times New Roman" w:eastAsia="Times New Roman" w:hAnsi="Times New Roman" w:cs="Times New Roman"/>
          <w:snapToGrid w:val="0"/>
          <w:sz w:val="24"/>
          <w:szCs w:val="24"/>
          <w:lang w:eastAsia="pl-PL"/>
        </w:rPr>
        <w:t xml:space="preserve"> </w:t>
      </w:r>
      <w:r w:rsidRPr="00F511C6">
        <w:rPr>
          <w:rFonts w:ascii="Times New Roman" w:eastAsia="Times New Roman" w:hAnsi="Times New Roman" w:cs="Times New Roman"/>
          <w:snapToGrid w:val="0"/>
          <w:sz w:val="24"/>
          <w:szCs w:val="24"/>
          <w:lang w:eastAsia="pl-PL"/>
        </w:rPr>
        <w:t>2000</w:t>
      </w:r>
      <w:r>
        <w:rPr>
          <w:rFonts w:ascii="Times New Roman" w:eastAsia="Times New Roman" w:hAnsi="Times New Roman" w:cs="Times New Roman"/>
          <w:snapToGrid w:val="0"/>
          <w:sz w:val="24"/>
          <w:szCs w:val="24"/>
          <w:lang w:eastAsia="pl-PL"/>
        </w:rPr>
        <w:t xml:space="preserve"> </w:t>
      </w:r>
      <w:r w:rsidRPr="00F511C6">
        <w:rPr>
          <w:rFonts w:ascii="Times New Roman" w:eastAsia="Times New Roman" w:hAnsi="Times New Roman" w:cs="Times New Roman"/>
          <w:snapToGrid w:val="0"/>
          <w:sz w:val="24"/>
          <w:szCs w:val="24"/>
          <w:lang w:eastAsia="pl-PL"/>
        </w:rPr>
        <w:t>0010</w:t>
      </w:r>
    </w:p>
    <w:p w:rsidR="007167D3" w:rsidRPr="00F511C6" w:rsidRDefault="007167D3" w:rsidP="007167D3">
      <w:pPr>
        <w:spacing w:after="0" w:line="240" w:lineRule="auto"/>
        <w:ind w:left="360"/>
        <w:jc w:val="both"/>
        <w:rPr>
          <w:rFonts w:ascii="Times New Roman" w:eastAsia="Times New Roman" w:hAnsi="Times New Roman" w:cs="Times New Roman"/>
          <w:snapToGrid w:val="0"/>
          <w:sz w:val="24"/>
          <w:szCs w:val="24"/>
          <w:lang w:eastAsia="pl-PL"/>
        </w:rPr>
      </w:pPr>
      <w:r w:rsidRPr="00F511C6">
        <w:rPr>
          <w:rFonts w:ascii="Times New Roman" w:eastAsia="Times New Roman" w:hAnsi="Times New Roman" w:cs="Times New Roman"/>
          <w:snapToGrid w:val="0"/>
          <w:sz w:val="24"/>
          <w:szCs w:val="24"/>
          <w:lang w:eastAsia="pl-PL"/>
        </w:rPr>
        <w:t xml:space="preserve">NIP </w:t>
      </w:r>
      <w:r w:rsidR="00F511C6" w:rsidRPr="00F511C6">
        <w:rPr>
          <w:rFonts w:ascii="Times New Roman" w:eastAsia="Times New Roman" w:hAnsi="Times New Roman" w:cs="Times New Roman"/>
          <w:snapToGrid w:val="0"/>
          <w:sz w:val="24"/>
          <w:szCs w:val="24"/>
          <w:lang w:eastAsia="pl-PL"/>
        </w:rPr>
        <w:t>713-30-63-285</w:t>
      </w:r>
    </w:p>
    <w:p w:rsidR="007167D3" w:rsidRPr="00F511C6" w:rsidRDefault="007167D3" w:rsidP="007167D3">
      <w:pPr>
        <w:spacing w:after="0" w:line="240" w:lineRule="auto"/>
        <w:ind w:left="360"/>
        <w:jc w:val="both"/>
        <w:rPr>
          <w:rFonts w:ascii="Times New Roman" w:eastAsia="Times New Roman" w:hAnsi="Times New Roman" w:cs="Times New Roman"/>
          <w:snapToGrid w:val="0"/>
          <w:sz w:val="24"/>
          <w:szCs w:val="24"/>
          <w:lang w:eastAsia="pl-PL"/>
        </w:rPr>
      </w:pPr>
      <w:r w:rsidRPr="00F511C6">
        <w:rPr>
          <w:rFonts w:ascii="Times New Roman" w:eastAsia="Times New Roman" w:hAnsi="Times New Roman" w:cs="Times New Roman"/>
          <w:snapToGrid w:val="0"/>
          <w:sz w:val="24"/>
          <w:szCs w:val="24"/>
          <w:lang w:eastAsia="pl-PL"/>
        </w:rPr>
        <w:t xml:space="preserve">REGON </w:t>
      </w:r>
      <w:r w:rsidR="00F511C6" w:rsidRPr="00F511C6">
        <w:rPr>
          <w:rFonts w:ascii="Times New Roman" w:eastAsia="Times New Roman" w:hAnsi="Times New Roman" w:cs="Times New Roman"/>
          <w:snapToGrid w:val="0"/>
          <w:sz w:val="24"/>
          <w:szCs w:val="24"/>
          <w:lang w:eastAsia="pl-PL"/>
        </w:rPr>
        <w:t>060709430</w:t>
      </w:r>
    </w:p>
    <w:p w:rsidR="007167D3" w:rsidRPr="007167D3" w:rsidRDefault="007167D3" w:rsidP="007167D3">
      <w:pPr>
        <w:spacing w:after="0" w:line="240" w:lineRule="auto"/>
        <w:jc w:val="both"/>
        <w:rPr>
          <w:rFonts w:ascii="Times New Roman" w:eastAsia="Times New Roman" w:hAnsi="Times New Roman" w:cs="Times New Roman"/>
          <w:snapToGrid w:val="0"/>
          <w:sz w:val="26"/>
          <w:szCs w:val="20"/>
          <w:u w:val="single"/>
          <w:lang w:eastAsia="pl-PL"/>
        </w:rPr>
      </w:pPr>
    </w:p>
    <w:p w:rsidR="007167D3" w:rsidRPr="007167D3" w:rsidRDefault="007167D3" w:rsidP="007167D3">
      <w:pPr>
        <w:keepNext/>
        <w:numPr>
          <w:ilvl w:val="0"/>
          <w:numId w:val="14"/>
        </w:numPr>
        <w:shd w:val="clear" w:color="auto" w:fill="E6E6E6"/>
        <w:spacing w:after="0" w:line="240" w:lineRule="auto"/>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Tryb udzielenia zamówienia</w:t>
      </w:r>
    </w:p>
    <w:p w:rsidR="007167D3" w:rsidRPr="007167D3" w:rsidRDefault="007167D3" w:rsidP="000F0D4D">
      <w:pPr>
        <w:numPr>
          <w:ilvl w:val="0"/>
          <w:numId w:val="27"/>
        </w:numPr>
        <w:spacing w:after="0" w:line="240" w:lineRule="auto"/>
        <w:ind w:left="426" w:right="-290"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Postępowanie o udzielanie zamówienia publicznego prowadzone jest w trybie </w:t>
      </w:r>
      <w:r w:rsidRPr="007167D3">
        <w:rPr>
          <w:rFonts w:ascii="Times New Roman" w:eastAsia="Times New Roman" w:hAnsi="Times New Roman" w:cs="Times New Roman"/>
          <w:b/>
          <w:sz w:val="24"/>
          <w:szCs w:val="24"/>
          <w:lang w:eastAsia="pl-PL"/>
        </w:rPr>
        <w:t>przetargu nieograniczonego,</w:t>
      </w:r>
      <w:r w:rsidRPr="007167D3">
        <w:rPr>
          <w:rFonts w:ascii="Times New Roman" w:eastAsia="Times New Roman" w:hAnsi="Times New Roman" w:cs="Times New Roman"/>
          <w:sz w:val="24"/>
          <w:szCs w:val="24"/>
          <w:lang w:eastAsia="pl-PL"/>
        </w:rPr>
        <w:t xml:space="preserve"> na podstawie przepisów ustawy z dnia  29 stycznia 2004 r. Prawo zamówień publicznych (Dz. U. z 2007r. Nr 223, poz.1655 j.t. ze zmianami), zwanej dalej „ustawą Pzp” oraz aktów wykonawczych do ustawy.</w:t>
      </w:r>
    </w:p>
    <w:p w:rsidR="007167D3" w:rsidRPr="007167D3" w:rsidRDefault="007167D3" w:rsidP="007167D3">
      <w:pPr>
        <w:numPr>
          <w:ilvl w:val="0"/>
          <w:numId w:val="27"/>
        </w:numPr>
        <w:spacing w:after="0" w:line="240" w:lineRule="auto"/>
        <w:ind w:left="426" w:right="-290"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Miejsce publikacji ogłoszenia o przetargu:</w:t>
      </w:r>
    </w:p>
    <w:p w:rsidR="007167D3" w:rsidRPr="007167D3" w:rsidRDefault="007167D3" w:rsidP="007167D3">
      <w:pPr>
        <w:numPr>
          <w:ilvl w:val="0"/>
          <w:numId w:val="28"/>
        </w:numPr>
        <w:spacing w:after="0" w:line="240" w:lineRule="auto"/>
        <w:ind w:right="-290"/>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Biuletyn </w:t>
      </w:r>
      <w:r w:rsidR="000F0D4D">
        <w:rPr>
          <w:rFonts w:ascii="Times New Roman" w:eastAsia="Times New Roman" w:hAnsi="Times New Roman" w:cs="Times New Roman"/>
          <w:sz w:val="24"/>
          <w:szCs w:val="24"/>
          <w:lang w:eastAsia="pl-PL"/>
        </w:rPr>
        <w:t>Informacji</w:t>
      </w:r>
      <w:r w:rsidRPr="007167D3">
        <w:rPr>
          <w:rFonts w:ascii="Times New Roman" w:eastAsia="Times New Roman" w:hAnsi="Times New Roman" w:cs="Times New Roman"/>
          <w:sz w:val="24"/>
          <w:szCs w:val="24"/>
          <w:lang w:eastAsia="pl-PL"/>
        </w:rPr>
        <w:t xml:space="preserve"> Publicznych w dniu </w:t>
      </w:r>
      <w:r w:rsidR="00F511C6" w:rsidRPr="00F511C6">
        <w:rPr>
          <w:rFonts w:ascii="Times New Roman" w:eastAsia="Times New Roman" w:hAnsi="Times New Roman" w:cs="Times New Roman"/>
          <w:sz w:val="24"/>
          <w:szCs w:val="24"/>
          <w:lang w:eastAsia="pl-PL"/>
        </w:rPr>
        <w:t>13.11.2015</w:t>
      </w:r>
      <w:r w:rsidRPr="00F511C6">
        <w:rPr>
          <w:rFonts w:ascii="Times New Roman" w:eastAsia="Times New Roman" w:hAnsi="Times New Roman" w:cs="Times New Roman"/>
          <w:sz w:val="24"/>
          <w:szCs w:val="24"/>
          <w:lang w:eastAsia="pl-PL"/>
        </w:rPr>
        <w:t xml:space="preserve"> </w:t>
      </w:r>
      <w:r w:rsidR="000F0D4D" w:rsidRPr="00F511C6">
        <w:rPr>
          <w:rFonts w:ascii="Times New Roman" w:eastAsia="Times New Roman" w:hAnsi="Times New Roman" w:cs="Times New Roman"/>
          <w:sz w:val="24"/>
          <w:szCs w:val="24"/>
          <w:lang w:eastAsia="pl-PL"/>
        </w:rPr>
        <w:t>r</w:t>
      </w:r>
      <w:r w:rsidR="000F0D4D">
        <w:rPr>
          <w:rFonts w:ascii="Times New Roman" w:eastAsia="Times New Roman" w:hAnsi="Times New Roman" w:cs="Times New Roman"/>
          <w:sz w:val="24"/>
          <w:szCs w:val="24"/>
          <w:lang w:eastAsia="pl-PL"/>
        </w:rPr>
        <w:t>.</w:t>
      </w:r>
    </w:p>
    <w:p w:rsidR="007167D3" w:rsidRPr="007167D3" w:rsidRDefault="007167D3" w:rsidP="007167D3">
      <w:pPr>
        <w:numPr>
          <w:ilvl w:val="0"/>
          <w:numId w:val="28"/>
        </w:numPr>
        <w:spacing w:after="0" w:line="240" w:lineRule="auto"/>
        <w:ind w:right="-290"/>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strona internetowa Zamawiającego –   </w:t>
      </w:r>
      <w:r w:rsidR="000F0D4D" w:rsidRPr="000F0D4D">
        <w:rPr>
          <w:rFonts w:ascii="Times New Roman" w:eastAsia="Times New Roman" w:hAnsi="Times New Roman" w:cs="Times New Roman"/>
          <w:color w:val="0000FF"/>
          <w:sz w:val="24"/>
          <w:u w:val="single"/>
          <w:lang w:eastAsia="pl-PL"/>
        </w:rPr>
        <w:t>http://www.pszczelawola.edu.pl</w:t>
      </w:r>
    </w:p>
    <w:p w:rsidR="007167D3" w:rsidRPr="007167D3" w:rsidRDefault="007167D3" w:rsidP="007167D3">
      <w:pPr>
        <w:numPr>
          <w:ilvl w:val="0"/>
          <w:numId w:val="28"/>
        </w:numPr>
        <w:spacing w:after="0" w:line="240" w:lineRule="auto"/>
        <w:ind w:right="-290"/>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tablica ogłoszeń w siedzibie Zamawiającego.</w:t>
      </w:r>
    </w:p>
    <w:p w:rsidR="007167D3" w:rsidRPr="007167D3" w:rsidRDefault="007167D3" w:rsidP="007167D3">
      <w:pPr>
        <w:spacing w:after="0" w:line="240" w:lineRule="auto"/>
        <w:jc w:val="both"/>
        <w:rPr>
          <w:rFonts w:ascii="Times New Roman" w:eastAsia="Times New Roman" w:hAnsi="Times New Roman" w:cs="Times New Roman"/>
          <w:snapToGrid w:val="0"/>
          <w:sz w:val="26"/>
          <w:szCs w:val="20"/>
          <w:u w:val="single"/>
          <w:lang w:eastAsia="pl-PL"/>
        </w:rPr>
      </w:pPr>
    </w:p>
    <w:p w:rsidR="007167D3" w:rsidRPr="007167D3" w:rsidRDefault="007167D3" w:rsidP="007167D3">
      <w:pPr>
        <w:keepNext/>
        <w:numPr>
          <w:ilvl w:val="0"/>
          <w:numId w:val="14"/>
        </w:numPr>
        <w:shd w:val="clear" w:color="auto" w:fill="E6E6E6"/>
        <w:spacing w:after="0" w:line="240" w:lineRule="auto"/>
        <w:jc w:val="both"/>
        <w:outlineLvl w:val="0"/>
        <w:rPr>
          <w:rFonts w:ascii="Times New Roman" w:eastAsia="Times New Roman" w:hAnsi="Times New Roman" w:cs="Times New Roman"/>
          <w:b/>
          <w:bCs/>
          <w:i/>
          <w:iCs/>
          <w:snapToGrid w:val="0"/>
          <w:sz w:val="24"/>
          <w:szCs w:val="24"/>
          <w:lang w:eastAsia="pl-PL"/>
        </w:rPr>
      </w:pPr>
      <w:bookmarkStart w:id="0" w:name="_Toc137824128"/>
      <w:bookmarkStart w:id="1" w:name="_Toc154823343"/>
      <w:bookmarkStart w:id="2" w:name="_Toc192580965"/>
      <w:r w:rsidRPr="007167D3">
        <w:rPr>
          <w:rFonts w:ascii="Times New Roman" w:eastAsia="Times New Roman" w:hAnsi="Times New Roman" w:cs="Times New Roman"/>
          <w:b/>
          <w:bCs/>
          <w:i/>
          <w:iCs/>
          <w:snapToGrid w:val="0"/>
          <w:sz w:val="24"/>
          <w:szCs w:val="24"/>
          <w:lang w:eastAsia="pl-PL"/>
        </w:rPr>
        <w:t>Opis przedmiotu zamówienia</w:t>
      </w:r>
      <w:bookmarkEnd w:id="0"/>
      <w:bookmarkEnd w:id="1"/>
      <w:bookmarkEnd w:id="2"/>
      <w:r w:rsidRPr="007167D3">
        <w:rPr>
          <w:rFonts w:ascii="Times New Roman" w:eastAsia="Times New Roman" w:hAnsi="Times New Roman" w:cs="Times New Roman"/>
          <w:b/>
          <w:bCs/>
          <w:i/>
          <w:iCs/>
          <w:snapToGrid w:val="0"/>
          <w:sz w:val="24"/>
          <w:szCs w:val="24"/>
          <w:lang w:eastAsia="pl-PL"/>
        </w:rPr>
        <w:t xml:space="preserve"> </w:t>
      </w:r>
    </w:p>
    <w:p w:rsidR="007167D3" w:rsidRPr="007167D3" w:rsidRDefault="007167D3" w:rsidP="007167D3">
      <w:pPr>
        <w:numPr>
          <w:ilvl w:val="1"/>
          <w:numId w:val="16"/>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color w:val="000000"/>
          <w:sz w:val="24"/>
          <w:szCs w:val="24"/>
          <w:lang w:eastAsia="pl-PL"/>
        </w:rPr>
        <w:t>Rodzaj zamówienia: dostawy.</w:t>
      </w:r>
    </w:p>
    <w:p w:rsidR="007167D3" w:rsidRPr="007167D3" w:rsidRDefault="007167D3" w:rsidP="007167D3">
      <w:pPr>
        <w:numPr>
          <w:ilvl w:val="1"/>
          <w:numId w:val="16"/>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Przedmiot zamówienia obejmuje zakup oraz dostawę do siedziby Zamawiającego autobusu przystosowanego do</w:t>
      </w:r>
      <w:r w:rsidR="00C7014D">
        <w:rPr>
          <w:rFonts w:ascii="Times New Roman" w:eastAsia="Times New Roman" w:hAnsi="Times New Roman" w:cs="Times New Roman"/>
          <w:snapToGrid w:val="0"/>
          <w:sz w:val="24"/>
          <w:szCs w:val="24"/>
          <w:lang w:eastAsia="pl-PL"/>
        </w:rPr>
        <w:t xml:space="preserve"> przewozu osób</w:t>
      </w:r>
      <w:r w:rsidRPr="007167D3">
        <w:rPr>
          <w:rFonts w:ascii="Times New Roman" w:eastAsia="Times New Roman" w:hAnsi="Times New Roman" w:cs="Times New Roman"/>
          <w:snapToGrid w:val="0"/>
          <w:sz w:val="24"/>
          <w:szCs w:val="24"/>
          <w:lang w:eastAsia="pl-PL"/>
        </w:rPr>
        <w:t>. Szczegółowy opis przedmiotu zamówienia określa Załącznik nr 1 do SIWZ.</w:t>
      </w:r>
    </w:p>
    <w:p w:rsidR="007167D3" w:rsidRPr="007167D3" w:rsidRDefault="007167D3" w:rsidP="007167D3">
      <w:pPr>
        <w:numPr>
          <w:ilvl w:val="1"/>
          <w:numId w:val="16"/>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Kody klasyfikacji Wspólnego Słownika Zamówień: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550"/>
      </w:tblGrid>
      <w:tr w:rsidR="007167D3" w:rsidRPr="007167D3" w:rsidTr="003F7D8D">
        <w:tc>
          <w:tcPr>
            <w:tcW w:w="2660" w:type="dxa"/>
          </w:tcPr>
          <w:p w:rsidR="007167D3" w:rsidRPr="007167D3" w:rsidRDefault="007167D3" w:rsidP="007167D3">
            <w:pPr>
              <w:spacing w:after="0" w:line="240" w:lineRule="auto"/>
              <w:jc w:val="center"/>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color w:val="000000"/>
                <w:sz w:val="24"/>
                <w:szCs w:val="24"/>
                <w:lang w:eastAsia="pl-PL"/>
              </w:rPr>
              <w:t>34.12.10.00-1</w:t>
            </w:r>
          </w:p>
        </w:tc>
        <w:tc>
          <w:tcPr>
            <w:tcW w:w="6550" w:type="dxa"/>
          </w:tcPr>
          <w:p w:rsidR="007167D3" w:rsidRPr="007167D3" w:rsidRDefault="007167D3" w:rsidP="007167D3">
            <w:pPr>
              <w:spacing w:after="0" w:line="240" w:lineRule="auto"/>
              <w:jc w:val="center"/>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Autobusy i autokary</w:t>
            </w:r>
          </w:p>
        </w:tc>
      </w:tr>
    </w:tbl>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p>
    <w:p w:rsidR="007167D3" w:rsidRPr="007167D3" w:rsidRDefault="007167D3" w:rsidP="007167D3">
      <w:pPr>
        <w:numPr>
          <w:ilvl w:val="1"/>
          <w:numId w:val="16"/>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Zamawiający nie dopuszcza składania ofert częściowych.</w:t>
      </w:r>
    </w:p>
    <w:p w:rsidR="007167D3" w:rsidRPr="007167D3" w:rsidRDefault="007167D3" w:rsidP="007167D3">
      <w:pPr>
        <w:numPr>
          <w:ilvl w:val="1"/>
          <w:numId w:val="16"/>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Zamawiający nie przewiduje udzielenia zamówienia uzupełniającego. </w:t>
      </w:r>
    </w:p>
    <w:p w:rsidR="007167D3" w:rsidRPr="007167D3" w:rsidRDefault="007167D3" w:rsidP="007167D3">
      <w:pPr>
        <w:numPr>
          <w:ilvl w:val="1"/>
          <w:numId w:val="16"/>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Zamawiający nie dopuszcza składania ofert wariantowych.</w:t>
      </w:r>
    </w:p>
    <w:p w:rsidR="007167D3" w:rsidRPr="007167D3" w:rsidRDefault="007167D3" w:rsidP="007167D3">
      <w:pPr>
        <w:numPr>
          <w:ilvl w:val="1"/>
          <w:numId w:val="16"/>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Zamawiający nie przewiduje zawarcia umowy ramowej, o której mowa w art. 2 pkt. 9a ustawy Pzp.</w:t>
      </w:r>
    </w:p>
    <w:p w:rsidR="007167D3" w:rsidRPr="007167D3" w:rsidRDefault="007167D3" w:rsidP="007167D3">
      <w:pPr>
        <w:numPr>
          <w:ilvl w:val="1"/>
          <w:numId w:val="16"/>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Zamawiający nie przewiduje zastosowania aukcji elektronicznej.</w:t>
      </w: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bookmarkStart w:id="3" w:name="_Toc137824133"/>
      <w:bookmarkStart w:id="4" w:name="_Toc154823346"/>
      <w:bookmarkStart w:id="5" w:name="_Toc161806946"/>
      <w:bookmarkStart w:id="6" w:name="_Toc191867074"/>
      <w:bookmarkStart w:id="7" w:name="_Toc192580968"/>
      <w:r w:rsidRPr="007167D3">
        <w:rPr>
          <w:rFonts w:ascii="Times New Roman" w:eastAsia="Times New Roman" w:hAnsi="Times New Roman" w:cs="Times New Roman"/>
          <w:b/>
          <w:bCs/>
          <w:i/>
          <w:iCs/>
          <w:snapToGrid w:val="0"/>
          <w:sz w:val="24"/>
          <w:szCs w:val="24"/>
          <w:lang w:eastAsia="pl-PL"/>
        </w:rPr>
        <w:t>Termin wykonania zamówienia</w:t>
      </w:r>
      <w:bookmarkEnd w:id="3"/>
      <w:bookmarkEnd w:id="4"/>
      <w:bookmarkEnd w:id="5"/>
      <w:bookmarkEnd w:id="6"/>
      <w:bookmarkEnd w:id="7"/>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Termin wykonania zamówienia: </w:t>
      </w:r>
      <w:r w:rsidR="0065225E" w:rsidRPr="005C50ED">
        <w:rPr>
          <w:rFonts w:ascii="Times New Roman" w:eastAsia="Times New Roman" w:hAnsi="Times New Roman" w:cs="Times New Roman"/>
          <w:snapToGrid w:val="0"/>
          <w:sz w:val="24"/>
          <w:szCs w:val="24"/>
          <w:lang w:eastAsia="pl-PL"/>
        </w:rPr>
        <w:t>40</w:t>
      </w:r>
      <w:r w:rsidRPr="005C50ED">
        <w:rPr>
          <w:rFonts w:ascii="Times New Roman" w:eastAsia="Times New Roman" w:hAnsi="Times New Roman" w:cs="Times New Roman"/>
          <w:snapToGrid w:val="0"/>
          <w:sz w:val="24"/>
          <w:szCs w:val="24"/>
          <w:lang w:eastAsia="pl-PL"/>
        </w:rPr>
        <w:t xml:space="preserve"> dni</w:t>
      </w:r>
      <w:r w:rsidRPr="007167D3">
        <w:rPr>
          <w:rFonts w:ascii="Times New Roman" w:eastAsia="Times New Roman" w:hAnsi="Times New Roman" w:cs="Times New Roman"/>
          <w:snapToGrid w:val="0"/>
          <w:sz w:val="24"/>
          <w:szCs w:val="24"/>
          <w:lang w:eastAsia="pl-PL"/>
        </w:rPr>
        <w:t xml:space="preserve"> od dnia podpisania umowy.</w:t>
      </w:r>
    </w:p>
    <w:p w:rsidR="007167D3" w:rsidRPr="007167D3" w:rsidRDefault="007167D3" w:rsidP="007167D3">
      <w:pPr>
        <w:spacing w:after="0" w:line="240" w:lineRule="auto"/>
        <w:ind w:left="567" w:hanging="567"/>
        <w:jc w:val="both"/>
        <w:rPr>
          <w:rFonts w:ascii="Times New Roman" w:eastAsia="Times New Roman" w:hAnsi="Times New Roman" w:cs="Times New Roman"/>
          <w:b/>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Warunki udziału w postępowaniu oraz opis sposobu dokonywania oceny spełnienia tych warunków</w:t>
      </w:r>
    </w:p>
    <w:p w:rsidR="007167D3" w:rsidRPr="007167D3" w:rsidRDefault="007167D3" w:rsidP="007167D3">
      <w:pPr>
        <w:numPr>
          <w:ilvl w:val="0"/>
          <w:numId w:val="19"/>
        </w:numPr>
        <w:spacing w:after="0" w:line="240" w:lineRule="auto"/>
        <w:ind w:left="284" w:hanging="284"/>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O udzielenie zamówienia mogą ubiegać się Wykonawcy, którzy spełniają warunki określone w art.22 ust.1 ustawy Pzp, dotyczące:</w:t>
      </w:r>
    </w:p>
    <w:p w:rsidR="007167D3" w:rsidRPr="007167D3" w:rsidRDefault="007167D3" w:rsidP="007167D3">
      <w:pPr>
        <w:numPr>
          <w:ilvl w:val="0"/>
          <w:numId w:val="17"/>
        </w:numPr>
        <w:tabs>
          <w:tab w:val="num"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rsidR="007167D3" w:rsidRPr="007167D3" w:rsidRDefault="007167D3" w:rsidP="007167D3">
      <w:pPr>
        <w:numPr>
          <w:ilvl w:val="0"/>
          <w:numId w:val="17"/>
        </w:numPr>
        <w:tabs>
          <w:tab w:val="num"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posiadania wiedzy i doświadczenia,</w:t>
      </w:r>
    </w:p>
    <w:p w:rsidR="007167D3" w:rsidRPr="007167D3" w:rsidRDefault="007167D3" w:rsidP="007167D3">
      <w:pPr>
        <w:numPr>
          <w:ilvl w:val="0"/>
          <w:numId w:val="17"/>
        </w:numPr>
        <w:tabs>
          <w:tab w:val="num"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dysponowania odpowiednim potencjałem technicznym oraz osobami zdolnymi do wykonania zamówienia,</w:t>
      </w:r>
    </w:p>
    <w:p w:rsidR="007167D3" w:rsidRPr="007167D3" w:rsidRDefault="007167D3" w:rsidP="007167D3">
      <w:pPr>
        <w:numPr>
          <w:ilvl w:val="0"/>
          <w:numId w:val="17"/>
        </w:numPr>
        <w:tabs>
          <w:tab w:val="num"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sytuacji ekonomicznej i finansowej,</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lastRenderedPageBreak/>
        <w:t>oraz nie podlegają wykluczeniu z postępowania na podstawie art.24 ust 1 ustawy Pzp,</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i spełniają warunki określone w Specyfikacji Istotnych Warunków Zamówienia tj.:</w:t>
      </w:r>
    </w:p>
    <w:p w:rsidR="007167D3" w:rsidRPr="007167D3" w:rsidRDefault="007167D3" w:rsidP="007167D3">
      <w:pPr>
        <w:numPr>
          <w:ilvl w:val="0"/>
          <w:numId w:val="18"/>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wskażą w ofercie jakie części zamówienia powierzą Podwykonawcy,</w:t>
      </w:r>
    </w:p>
    <w:p w:rsidR="007167D3" w:rsidRPr="007167D3" w:rsidRDefault="007167D3" w:rsidP="007167D3">
      <w:pPr>
        <w:numPr>
          <w:ilvl w:val="0"/>
          <w:numId w:val="18"/>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załączą do oferty szczegółowy opis autobusu uwzględniający wymagania Zamawiającego opisane w Załączniku nr 1 do SIWZ (szczegółowy opis przedmiotu zamówienia). Opis musi się odnosić do każdego z wymogów oraz wykazywać, że oczekiwania Zamawiającego zostaną spełnione. Dokument musi być wystarczająco szczegółowy, aby na jego podstawie Zamawiający mógł dokonać sprawdzenia, że oferowany autobus spełnia wymagania stawiane w opisie przedmiotu zamówienia. Do opisu można załączyć prospekty, materiały reklamowe, zdjęcia itp. Ponadto dostawca musi przedstawić rozmieszcze</w:t>
      </w:r>
      <w:r w:rsidR="00C7014D">
        <w:rPr>
          <w:rFonts w:ascii="Times New Roman" w:eastAsia="Times New Roman" w:hAnsi="Times New Roman" w:cs="Times New Roman"/>
          <w:snapToGrid w:val="0"/>
          <w:sz w:val="24"/>
          <w:szCs w:val="24"/>
          <w:lang w:eastAsia="pl-PL"/>
        </w:rPr>
        <w:t>nie foteli</w:t>
      </w:r>
      <w:r w:rsidRPr="007167D3">
        <w:rPr>
          <w:rFonts w:ascii="Times New Roman" w:eastAsia="Times New Roman" w:hAnsi="Times New Roman" w:cs="Times New Roman"/>
          <w:snapToGrid w:val="0"/>
          <w:sz w:val="24"/>
          <w:szCs w:val="24"/>
          <w:lang w:eastAsia="pl-PL"/>
        </w:rPr>
        <w:t>,</w:t>
      </w:r>
    </w:p>
    <w:p w:rsidR="007167D3" w:rsidRPr="007167D3" w:rsidRDefault="007167D3" w:rsidP="007167D3">
      <w:pPr>
        <w:numPr>
          <w:ilvl w:val="0"/>
          <w:numId w:val="18"/>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załączą proponowane kolory przedmiotu zamówienia za wyjątkiem czarnego minimum 3 kolory w formie fotografii,</w:t>
      </w:r>
    </w:p>
    <w:p w:rsidR="007167D3" w:rsidRPr="007167D3" w:rsidRDefault="007167D3" w:rsidP="007167D3">
      <w:pPr>
        <w:numPr>
          <w:ilvl w:val="0"/>
          <w:numId w:val="18"/>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załączą fotografie proponowanych foteli-fotele muszą spełniać wymogi opisane w Załączniku nr 1 do SIWZ w pkt.10) lit.d),</w:t>
      </w:r>
    </w:p>
    <w:p w:rsidR="007167D3" w:rsidRPr="007167D3" w:rsidRDefault="007167D3" w:rsidP="007167D3">
      <w:pPr>
        <w:numPr>
          <w:ilvl w:val="0"/>
          <w:numId w:val="18"/>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Wykonawca, który zastosuje urządzenia równoważne, ma obowiązek wskazać w swojej ofercie, jakie urządzenia zostały zmienione i określić, jakie urządzenia w ich miejsce proponuje i wykazać równoważność z urządzeniami wymienionymi w opisie przedmiotu zamówienia (art.30 ust.5 ustawy Pzp).</w:t>
      </w:r>
    </w:p>
    <w:p w:rsidR="007167D3" w:rsidRPr="007167D3" w:rsidRDefault="007167D3" w:rsidP="007167D3">
      <w:pPr>
        <w:numPr>
          <w:ilvl w:val="0"/>
          <w:numId w:val="19"/>
        </w:numPr>
        <w:spacing w:after="0" w:line="240" w:lineRule="auto"/>
        <w:ind w:left="284" w:hanging="284"/>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Warunek opisany w ust.1 pkt.2) będzie spełniony </w:t>
      </w:r>
      <w:r w:rsidRPr="007167D3">
        <w:rPr>
          <w:rFonts w:ascii="Times New Roman" w:eastAsia="Times New Roman" w:hAnsi="Times New Roman" w:cs="Times New Roman"/>
          <w:bCs/>
          <w:sz w:val="24"/>
          <w:szCs w:val="24"/>
          <w:lang w:eastAsia="pl-PL"/>
        </w:rPr>
        <w:t xml:space="preserve">jeżeli Wykonawca wykaże, że jako główny wykonawca świadczył dostawę co najmniej jednego autobusu </w:t>
      </w:r>
      <w:r w:rsidR="00F511C6">
        <w:rPr>
          <w:rFonts w:ascii="Times New Roman" w:eastAsia="Times New Roman" w:hAnsi="Times New Roman" w:cs="Times New Roman"/>
          <w:bCs/>
          <w:sz w:val="24"/>
          <w:szCs w:val="24"/>
          <w:lang w:eastAsia="pl-PL"/>
        </w:rPr>
        <w:t>23</w:t>
      </w:r>
      <w:r w:rsidR="00507017">
        <w:rPr>
          <w:rFonts w:ascii="Times New Roman" w:eastAsia="Times New Roman" w:hAnsi="Times New Roman" w:cs="Times New Roman"/>
          <w:bCs/>
          <w:sz w:val="24"/>
          <w:szCs w:val="24"/>
          <w:lang w:eastAsia="pl-PL"/>
        </w:rPr>
        <w:t xml:space="preserve"> osobowego t</w:t>
      </w:r>
      <w:r w:rsidR="00F511C6">
        <w:rPr>
          <w:rFonts w:ascii="Times New Roman" w:eastAsia="Times New Roman" w:hAnsi="Times New Roman" w:cs="Times New Roman"/>
          <w:bCs/>
          <w:sz w:val="24"/>
          <w:szCs w:val="24"/>
          <w:lang w:eastAsia="pl-PL"/>
        </w:rPr>
        <w:t xml:space="preserve">j. 22 miejsc siedzących  (22 </w:t>
      </w:r>
      <w:r w:rsidRPr="007167D3">
        <w:rPr>
          <w:rFonts w:ascii="Times New Roman" w:eastAsia="Times New Roman" w:hAnsi="Times New Roman" w:cs="Times New Roman"/>
          <w:bCs/>
          <w:sz w:val="24"/>
          <w:szCs w:val="24"/>
          <w:lang w:eastAsia="pl-PL"/>
        </w:rPr>
        <w:t xml:space="preserve"> + kierowca) z wykorzystaniem wzoru stanowiącego załącznik nr 2 do SIWZ oraz załączy referencje, z których ma jednoznacznie wynikać: nazwa przedmiotu zamówienia, wartość przedmiotu zamówienia, datę realizacji zamówienia, kto był stroną zamawiającą wraz z  kontaktem oraz stwierdzenie, że dostawa została wykonana należycie. </w:t>
      </w:r>
    </w:p>
    <w:p w:rsidR="007167D3" w:rsidRPr="007167D3" w:rsidRDefault="007167D3" w:rsidP="007167D3">
      <w:pPr>
        <w:numPr>
          <w:ilvl w:val="0"/>
          <w:numId w:val="19"/>
        </w:numPr>
        <w:spacing w:after="0" w:line="240" w:lineRule="auto"/>
        <w:ind w:left="284" w:hanging="284"/>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bCs/>
          <w:sz w:val="24"/>
          <w:szCs w:val="24"/>
          <w:lang w:eastAsia="pl-PL"/>
        </w:rPr>
        <w:t xml:space="preserve">Warunek opisany w ust.1 pkt.4) będzie spełniony jeżeli Wykonawca </w:t>
      </w:r>
      <w:r w:rsidRPr="007167D3">
        <w:rPr>
          <w:rFonts w:ascii="Times New Roman" w:eastAsia="Times New Roman" w:hAnsi="Times New Roman" w:cs="Times New Roman"/>
          <w:sz w:val="24"/>
          <w:szCs w:val="24"/>
          <w:lang w:eastAsia="pl-PL"/>
        </w:rPr>
        <w:t>wykaże, że jest ubezpieczony od odpowiedzialności cywilnej w zakresie prowadzonej działalności.</w:t>
      </w:r>
    </w:p>
    <w:p w:rsidR="007167D3" w:rsidRPr="007167D3" w:rsidRDefault="007167D3" w:rsidP="007167D3">
      <w:pPr>
        <w:numPr>
          <w:ilvl w:val="0"/>
          <w:numId w:val="19"/>
        </w:numPr>
        <w:spacing w:after="0" w:line="240" w:lineRule="auto"/>
        <w:ind w:left="284" w:hanging="284"/>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Ocena spełnienia warunków udziału w postępowaniu zostanie dokonana wg formuły „spełnia - nie spełnia”, w oparciu o informacje zawarte w dokumentach i oświadczeniach (wymaganych przez Zamawiającego i podanych w rozdziale 6 SIWZ) dołączonych do oferty. Z treści załączonych dokumentów i oświadczeń musi wynikać jednoznacznie, iż Wykonawca spełnia wyżej wymienione warunki. </w:t>
      </w:r>
    </w:p>
    <w:p w:rsidR="007167D3" w:rsidRPr="007167D3" w:rsidRDefault="007167D3" w:rsidP="007167D3">
      <w:pPr>
        <w:spacing w:after="0" w:line="240" w:lineRule="auto"/>
        <w:ind w:left="567" w:hanging="567"/>
        <w:jc w:val="both"/>
        <w:rPr>
          <w:rFonts w:ascii="Times New Roman" w:eastAsia="Times New Roman" w:hAnsi="Times New Roman" w:cs="Times New Roman"/>
          <w:b/>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Wykaz oświadczeń i dokumentów, jakie mają dostarczyć Wykonawcy w celu potwierdzenia spełnienia warunków udziału w postępowaniu</w:t>
      </w:r>
    </w:p>
    <w:p w:rsidR="007167D3" w:rsidRPr="007167D3" w:rsidRDefault="007167D3" w:rsidP="007167D3">
      <w:pPr>
        <w:numPr>
          <w:ilvl w:val="0"/>
          <w:numId w:val="21"/>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W celu wykazania spełnienia przez Wykonawcę warunków, o których mowa w art. 22 ust.1 ustawy Pzp, Zamawiający żąda następujących dokumentów:</w:t>
      </w:r>
    </w:p>
    <w:p w:rsidR="007167D3" w:rsidRPr="007167D3" w:rsidRDefault="007167D3" w:rsidP="007167D3">
      <w:pPr>
        <w:numPr>
          <w:ilvl w:val="0"/>
          <w:numId w:val="20"/>
        </w:numPr>
        <w:autoSpaceDE w:val="0"/>
        <w:autoSpaceDN w:val="0"/>
        <w:adjustRightInd w:val="0"/>
        <w:spacing w:after="0" w:line="240" w:lineRule="auto"/>
        <w:ind w:left="567" w:hanging="283"/>
        <w:jc w:val="both"/>
        <w:rPr>
          <w:rFonts w:ascii="Times New Roman" w:eastAsia="Times New Roman" w:hAnsi="Times New Roman" w:cs="Times New Roman"/>
          <w:bCs/>
          <w:sz w:val="24"/>
          <w:szCs w:val="24"/>
          <w:lang w:eastAsia="pl-PL"/>
        </w:rPr>
      </w:pPr>
      <w:r w:rsidRPr="007167D3">
        <w:rPr>
          <w:rFonts w:ascii="Times New Roman" w:eastAsia="Times New Roman" w:hAnsi="Times New Roman" w:cs="Times New Roman"/>
          <w:sz w:val="24"/>
          <w:szCs w:val="24"/>
          <w:lang w:eastAsia="pl-PL"/>
        </w:rPr>
        <w:t xml:space="preserve">wykaz wykonanych, a w przypadku świadczeń okresowych lub ciągłych również wykonywanych, dostaw lub usług w zakresie niezbędnym do wykazania spełniania warunku wiedzy i doświadczenia w okresie ostatnich trzech lat przed upływem terminu składania ofert albo wniosków o dopuszczenie do udziału w postępowaniu, a jeżeli okres prowadzenia działalności jest krótszy - w tym okresie, z podaniem ich wartości, przedmiotu, dat wykonania i odbiorców, oraz załączeniem dokumentu potwierdzającego, że te dostawy lub usługi zostały wykonane lub są wykonywane należycie, </w:t>
      </w:r>
    </w:p>
    <w:p w:rsidR="007167D3" w:rsidRPr="007167D3" w:rsidRDefault="007167D3" w:rsidP="007167D3">
      <w:pPr>
        <w:numPr>
          <w:ilvl w:val="0"/>
          <w:numId w:val="20"/>
        </w:num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opłaconej polisy, a w przypadku jej braku innego dokumentu potwierdzającego, że wykonawca jest ubezpieczony od odpowiedzialności cywilnej w zakresie prowadzonej działalności związanej z przedmiotem zamówienia.</w:t>
      </w:r>
    </w:p>
    <w:p w:rsidR="007167D3" w:rsidRPr="007167D3" w:rsidRDefault="007167D3" w:rsidP="007167D3">
      <w:pPr>
        <w:numPr>
          <w:ilvl w:val="0"/>
          <w:numId w:val="21"/>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lastRenderedPageBreak/>
        <w:t>W celu wykazania braku podstaw do wykluczenia z postępowania o udzielenie zamówienia wykonawcy w okolicznościach o których mowa w art.24 ust.1 ustawy Pzp, Zamawiający żąda następujących dokumentów:</w:t>
      </w:r>
    </w:p>
    <w:p w:rsidR="007167D3" w:rsidRPr="007167D3" w:rsidRDefault="007167D3" w:rsidP="007167D3">
      <w:pPr>
        <w:numPr>
          <w:ilvl w:val="0"/>
          <w:numId w:val="2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oświadczenia o braku podstaw do wykluczenia z wykorzystaniem wzoru stanowiącego załącznik nr 3 do SIWZ,</w:t>
      </w:r>
    </w:p>
    <w:p w:rsidR="007167D3" w:rsidRPr="007167D3" w:rsidRDefault="007167D3" w:rsidP="007167D3">
      <w:pPr>
        <w:numPr>
          <w:ilvl w:val="0"/>
          <w:numId w:val="2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napToGrid w:val="0"/>
          <w:sz w:val="24"/>
          <w:szCs w:val="24"/>
          <w:lang w:eastAsia="pl-PL"/>
        </w:rPr>
        <w:t xml:space="preserve">aktualnego odpisu z właściwego rejestru, jeżeli odrębne przepisy wymagają wpisu do rejestru, w celu wykazania braku podstaw do wykluczenia w oparciu o </w:t>
      </w:r>
      <w:hyperlink r:id="rId7" w:anchor="hiperlinkText.rpc?hiperlink=type=tresc:nro=Powszechny.616002:part=a24u1p2&amp;full=1" w:history="1">
        <w:r w:rsidRPr="007167D3">
          <w:rPr>
            <w:rFonts w:ascii="Times New Roman" w:eastAsia="Times New Roman" w:hAnsi="Times New Roman" w:cs="Times New Roman"/>
            <w:snapToGrid w:val="0"/>
            <w:sz w:val="24"/>
            <w:lang w:eastAsia="pl-PL"/>
          </w:rPr>
          <w:t>art.24 ust.1 pkt.2</w:t>
        </w:r>
      </w:hyperlink>
      <w:r w:rsidRPr="007167D3">
        <w:rPr>
          <w:rFonts w:ascii="Times New Roman" w:eastAsia="Times New Roman" w:hAnsi="Times New Roman" w:cs="Times New Roman"/>
          <w:snapToGrid w:val="0"/>
          <w:sz w:val="24"/>
          <w:szCs w:val="24"/>
          <w:lang w:eastAsia="pl-PL"/>
        </w:rPr>
        <w:t xml:space="preserve"> ustawy Pzp, wystawionego nie wcześniej niż 6 miesięcy przed upływem terminu składania wniosków o dopuszczenie do udziału w postępowaniu o udzielenie zamówienia albo składania ofert, a w stosunku do osób fizycznych oświadczenia w zakresie </w:t>
      </w:r>
      <w:hyperlink r:id="rId8" w:anchor="hiperlinkText.rpc?hiperlink=type=tresc:nro=Powszechny.616002:part=a24u1p2&amp;full=1" w:history="1">
        <w:r w:rsidRPr="007167D3">
          <w:rPr>
            <w:rFonts w:ascii="Times New Roman" w:eastAsia="Times New Roman" w:hAnsi="Times New Roman" w:cs="Times New Roman"/>
            <w:snapToGrid w:val="0"/>
            <w:sz w:val="24"/>
            <w:lang w:eastAsia="pl-PL"/>
          </w:rPr>
          <w:t>art.24 ust.1 pkt.2</w:t>
        </w:r>
      </w:hyperlink>
      <w:r w:rsidRPr="007167D3">
        <w:rPr>
          <w:rFonts w:ascii="Times New Roman" w:eastAsia="Times New Roman" w:hAnsi="Times New Roman" w:cs="Times New Roman"/>
          <w:snapToGrid w:val="0"/>
          <w:sz w:val="24"/>
          <w:szCs w:val="24"/>
          <w:lang w:eastAsia="pl-PL"/>
        </w:rPr>
        <w:t xml:space="preserve"> ustawy Pzp; </w:t>
      </w:r>
    </w:p>
    <w:p w:rsidR="007167D3" w:rsidRPr="007167D3" w:rsidRDefault="007167D3" w:rsidP="007167D3">
      <w:pPr>
        <w:numPr>
          <w:ilvl w:val="0"/>
          <w:numId w:val="2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aktualnego zaświadczenia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 </w:t>
      </w:r>
    </w:p>
    <w:p w:rsidR="007167D3" w:rsidRPr="007167D3" w:rsidRDefault="007167D3" w:rsidP="007167D3">
      <w:pPr>
        <w:numPr>
          <w:ilvl w:val="0"/>
          <w:numId w:val="2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aktualnego zaświadczenia właściwego oddziału Zakładu Ubezpieczeń Społecznych lub Kasy Rolniczego Ubezpieczenia Społecznego potwierdzającego, że Wykonawca nie zalega z opłacaniem składek na ubezpieczenia zdrowotne i społeczne, lub potwierdzenia, że uzyskał przewidziane prawem zwolnienie, odroczenie lub rozłożenie na raty zaległych płatności lub wstrzymanie w całości wykonania decyzji właściwego organu -wystawionego nie wcześniej niż 3 miesiące przed upływem terminu składania wniosków o dopuszczenie do udziału w postępowaniu o udzielenie zamówienia albo składania ofert.</w:t>
      </w:r>
    </w:p>
    <w:p w:rsidR="007167D3" w:rsidRPr="007167D3" w:rsidRDefault="007167D3" w:rsidP="007167D3">
      <w:pPr>
        <w:numPr>
          <w:ilvl w:val="0"/>
          <w:numId w:val="21"/>
        </w:numPr>
        <w:tabs>
          <w:tab w:val="num" w:pos="284"/>
        </w:tabs>
        <w:spacing w:after="0" w:line="240" w:lineRule="auto"/>
        <w:ind w:left="284" w:hanging="284"/>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Wykonawca zobowiązany jest również do złożenia następujących dokumentów:</w:t>
      </w:r>
    </w:p>
    <w:p w:rsidR="007167D3" w:rsidRPr="007167D3" w:rsidRDefault="007167D3" w:rsidP="007167D3">
      <w:pPr>
        <w:numPr>
          <w:ilvl w:val="0"/>
          <w:numId w:val="23"/>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oświadczenie Wykonawcy o spełnieniu warunków udziału w postępowaniu                                    z wykorzystaniem wzoru stanowiącego załącznik nr 4 do SIWZ,</w:t>
      </w:r>
    </w:p>
    <w:p w:rsidR="007167D3" w:rsidRPr="007167D3" w:rsidRDefault="007167D3" w:rsidP="007167D3">
      <w:pPr>
        <w:numPr>
          <w:ilvl w:val="0"/>
          <w:numId w:val="23"/>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wykaz części zamówienia, których wykonanie Wykonawca zamierza powierzyć Podwykonawcy z wykorzystaniem wzoru stanowiącego załącznik nr 5 do SIWZ,</w:t>
      </w:r>
    </w:p>
    <w:p w:rsidR="007167D3" w:rsidRPr="007167D3" w:rsidRDefault="007167D3" w:rsidP="007167D3">
      <w:pPr>
        <w:numPr>
          <w:ilvl w:val="0"/>
          <w:numId w:val="23"/>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załączą do oferty szczegółowy opis autobusu uwzględniający wymagania Zamawiającego opisane w Załączniku nr 1 do SIWZ (szczegółowy opis przedmiotu zamówienia). Opis musi się odnosić do każdego z wymogów oraz wykazywać, że oczekiwania Zamawiającego zostaną spełnione. Dokument musi być wystarczająco szczegółowy, aby na jego podstawie Zamawiający mógł dokonać sprawdzenia, że oferowany autobus spełnia wymagania stawiane w opisie przedmiotu zamówienia. Do opisu można załączyć prospekty, materiały reklamowe, zdjęcia itp. Ponadto dostawca musi przedstawić rozmieszczenie foteli,</w:t>
      </w:r>
    </w:p>
    <w:p w:rsidR="007167D3" w:rsidRPr="007167D3" w:rsidRDefault="007167D3" w:rsidP="007167D3">
      <w:pPr>
        <w:numPr>
          <w:ilvl w:val="0"/>
          <w:numId w:val="23"/>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załączą proponowane kolory przedmiotu zamówienia</w:t>
      </w:r>
      <w:r w:rsidR="00F511C6">
        <w:rPr>
          <w:rFonts w:ascii="Times New Roman" w:eastAsia="Times New Roman" w:hAnsi="Times New Roman" w:cs="Times New Roman"/>
          <w:snapToGrid w:val="0"/>
          <w:sz w:val="24"/>
          <w:szCs w:val="24"/>
          <w:lang w:eastAsia="pl-PL"/>
        </w:rPr>
        <w:t xml:space="preserve"> </w:t>
      </w:r>
      <w:r w:rsidRPr="007167D3">
        <w:rPr>
          <w:rFonts w:ascii="Times New Roman" w:eastAsia="Times New Roman" w:hAnsi="Times New Roman" w:cs="Times New Roman"/>
          <w:snapToGrid w:val="0"/>
          <w:sz w:val="24"/>
          <w:szCs w:val="24"/>
          <w:lang w:eastAsia="pl-PL"/>
        </w:rPr>
        <w:t xml:space="preserve"> minimum 3 kolory w formie fotografii,</w:t>
      </w:r>
    </w:p>
    <w:p w:rsidR="007167D3" w:rsidRPr="007167D3" w:rsidRDefault="007167D3" w:rsidP="007167D3">
      <w:pPr>
        <w:numPr>
          <w:ilvl w:val="0"/>
          <w:numId w:val="23"/>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załączą fotografie proponowanych foteli-fotele muszą spełniać wymogi opisane w Załączniku nr 1 do SIWZ w pkt.10) lit.d),</w:t>
      </w:r>
    </w:p>
    <w:p w:rsidR="007167D3" w:rsidRPr="007167D3" w:rsidRDefault="007167D3" w:rsidP="007167D3">
      <w:pPr>
        <w:numPr>
          <w:ilvl w:val="0"/>
          <w:numId w:val="23"/>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jeżeli Wykonawca przy wykonaniu zamówienia będzie stosował urządzenia równoważne, ma obowiązek wskazać w swojej ofercie, jakie urządzenia zostały zmienione i określić, jakie urządzenia w ich miejsce proponuje i wykazać równoważność z urządzeniami wymienionymi w opisie przedmiotu zamówienia.</w:t>
      </w:r>
    </w:p>
    <w:p w:rsidR="007167D3" w:rsidRPr="007167D3" w:rsidRDefault="007167D3" w:rsidP="007167D3">
      <w:pPr>
        <w:numPr>
          <w:ilvl w:val="0"/>
          <w:numId w:val="21"/>
        </w:numPr>
        <w:tabs>
          <w:tab w:val="num" w:pos="284"/>
        </w:tabs>
        <w:spacing w:after="0" w:line="240" w:lineRule="auto"/>
        <w:ind w:left="284" w:hanging="284"/>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Jeżeli Wykonawca ma siedzibę lub miejsce zamieszkania poza terytorium Rzeczypospolitej Polskiej, mają zastosowanie postanowienia z §4 rozporządzenia Prezesa </w:t>
      </w:r>
      <w:r w:rsidRPr="007167D3">
        <w:rPr>
          <w:rFonts w:ascii="Times New Roman" w:eastAsia="Times New Roman" w:hAnsi="Times New Roman" w:cs="Times New Roman"/>
          <w:snapToGrid w:val="0"/>
          <w:sz w:val="24"/>
          <w:szCs w:val="24"/>
          <w:lang w:eastAsia="pl-PL"/>
        </w:rPr>
        <w:lastRenderedPageBreak/>
        <w:t>Rady Ministrów z dnia 30.12.2009r. w sprawie rodzajów dokumentów, jakich może żądać zamawiający od wykonawcy, oraz form, w jakich te dokumenty mogą być składane.</w:t>
      </w:r>
    </w:p>
    <w:p w:rsidR="007167D3" w:rsidRPr="007167D3" w:rsidRDefault="007167D3" w:rsidP="007167D3">
      <w:pPr>
        <w:numPr>
          <w:ilvl w:val="0"/>
          <w:numId w:val="21"/>
        </w:numPr>
        <w:tabs>
          <w:tab w:val="num" w:pos="284"/>
        </w:tabs>
        <w:spacing w:after="0" w:line="240" w:lineRule="auto"/>
        <w:ind w:left="284" w:hanging="284"/>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 przypadku składania oferty przez Wykonawców ubiegających się wspólnie                               o udzielenie zamówienia, Wykonawcy składają jeden formularz ofertowy a wymagane dokumenty muszą być złożone przez każdego Wykonawcę. W przypadku składania oferty przez Wykonawców ubiegających się wspólnie o udzielenie zamówienia musi być załączone pełnomocnictwo zgodnie z art.23 ust.2 ustawy.</w:t>
      </w:r>
    </w:p>
    <w:p w:rsidR="007167D3" w:rsidRPr="007167D3" w:rsidRDefault="007167D3" w:rsidP="007167D3">
      <w:pPr>
        <w:numPr>
          <w:ilvl w:val="0"/>
          <w:numId w:val="21"/>
        </w:numPr>
        <w:tabs>
          <w:tab w:val="num" w:pos="284"/>
        </w:tabs>
        <w:spacing w:after="0" w:line="240" w:lineRule="auto"/>
        <w:ind w:left="284" w:hanging="284"/>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Wymagane dokumenty mogą mieć formę oryginału lub kopii poświadczonej za zgodność z oryginałem przez Wykonawcę. W przypadku, gdy Wykonawcę reprezentuje pełnomocnik, należy dołączyć pełnomocnictwo potwierdzające zakres umocowania podpisane przez osoby uprawnione do reprezentowania Wykonawcy. W przypadku złożenia kserokopii pełnomocnictwa musi ono być potwierdzone za zgodność z oryginałem przez pełnomocnika.</w:t>
      </w:r>
    </w:p>
    <w:p w:rsidR="007167D3" w:rsidRPr="007167D3" w:rsidRDefault="007167D3" w:rsidP="007167D3">
      <w:pPr>
        <w:numPr>
          <w:ilvl w:val="0"/>
          <w:numId w:val="21"/>
        </w:numPr>
        <w:tabs>
          <w:tab w:val="num" w:pos="284"/>
        </w:tabs>
        <w:spacing w:after="0" w:line="240" w:lineRule="auto"/>
        <w:ind w:left="284" w:hanging="284"/>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Wyłącznie w przypadku, gdy złożona przez Wykonawcę kopia dokumentu będzie nieczytelna lub będzie budziła wątpliwości co do jej prawidłowości, Zamawiający będzie żądał przedstawienia oryginału lub notarialnie poświadczonej kopii dokumentu.</w:t>
      </w:r>
    </w:p>
    <w:p w:rsidR="007167D3" w:rsidRPr="007167D3" w:rsidRDefault="007167D3" w:rsidP="007167D3">
      <w:pPr>
        <w:numPr>
          <w:ilvl w:val="0"/>
          <w:numId w:val="21"/>
        </w:numPr>
        <w:tabs>
          <w:tab w:val="num" w:pos="284"/>
        </w:tabs>
        <w:spacing w:after="0" w:line="240" w:lineRule="auto"/>
        <w:ind w:left="284" w:hanging="284"/>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Zamawiający wezwie Wykonawców, którzy w określonym terminie nie złożyli oświadczeń i dokumentów potwierdzających spełnienie warunków udziału                                 w postępowaniu lub którzy złożyli dokumenty stwierdzające błędy do ich uzupełnienia               w wyznaczonym terminie, chyba że mimo ich uzupełnienia konieczne byłoby unieważnienie postępowania. </w:t>
      </w:r>
    </w:p>
    <w:p w:rsidR="007167D3" w:rsidRPr="007167D3" w:rsidRDefault="007167D3" w:rsidP="007167D3">
      <w:pPr>
        <w:numPr>
          <w:ilvl w:val="0"/>
          <w:numId w:val="21"/>
        </w:numPr>
        <w:tabs>
          <w:tab w:val="num" w:pos="284"/>
        </w:tabs>
        <w:spacing w:after="0" w:line="240" w:lineRule="auto"/>
        <w:ind w:left="284" w:hanging="284"/>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Zamawiający informuje, iż zgodnie z art.96 ust.3 ustawy oferty składane  w postępowaniu o zamówienie publiczne są jawne, z wyjątkiem informacji stanowiących tajemnicę przedsiębiorstwa w rozumieniu przepisów o zwalczaniu nieuczciwej konkurencji, które nie mogą być udostępnione innym uczestnikom postępowania. Dokumenty takie należy wyszczególnić w formularzu ofertowym.</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 xml:space="preserve">Informacje o sposobie porozumiewania się Zamawiającego z Wykonawcami oraz przekazywania oświadczeń lub dokumentów, a także wskazanie osób uprawnionych do porozumiewania się z Wykonawcami  </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W prowadzonym postępowaniu oświadczenia, wnioski, zawiadomienia oraz informacje Zamawiający i Wykonawcy będą przekazywać w formie:</w:t>
      </w:r>
    </w:p>
    <w:p w:rsidR="007167D3" w:rsidRPr="007167D3" w:rsidRDefault="007167D3" w:rsidP="007167D3">
      <w:pPr>
        <w:numPr>
          <w:ilvl w:val="0"/>
          <w:numId w:val="30"/>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b/>
          <w:sz w:val="24"/>
          <w:szCs w:val="24"/>
          <w:u w:val="single"/>
          <w:lang w:eastAsia="pl-PL"/>
        </w:rPr>
        <w:t>pisemnej,</w:t>
      </w:r>
    </w:p>
    <w:p w:rsidR="007167D3" w:rsidRPr="007167D3" w:rsidRDefault="007167D3" w:rsidP="007167D3">
      <w:pPr>
        <w:numPr>
          <w:ilvl w:val="0"/>
          <w:numId w:val="30"/>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b/>
          <w:sz w:val="24"/>
          <w:szCs w:val="24"/>
          <w:u w:val="single"/>
          <w:lang w:eastAsia="pl-PL"/>
        </w:rPr>
        <w:t>faksem na nr Zamawiającego</w:t>
      </w:r>
      <w:r w:rsidR="00BF2824">
        <w:rPr>
          <w:rFonts w:ascii="Times New Roman" w:eastAsia="Times New Roman" w:hAnsi="Times New Roman" w:cs="Times New Roman"/>
          <w:b/>
          <w:sz w:val="24"/>
          <w:szCs w:val="24"/>
          <w:u w:val="single"/>
          <w:lang w:eastAsia="pl-PL"/>
        </w:rPr>
        <w:t>: (081</w:t>
      </w:r>
      <w:r w:rsidRPr="007167D3">
        <w:rPr>
          <w:rFonts w:ascii="Times New Roman" w:eastAsia="Times New Roman" w:hAnsi="Times New Roman" w:cs="Times New Roman"/>
          <w:b/>
          <w:sz w:val="24"/>
          <w:szCs w:val="24"/>
          <w:u w:val="single"/>
          <w:lang w:eastAsia="pl-PL"/>
        </w:rPr>
        <w:t xml:space="preserve">) </w:t>
      </w:r>
      <w:r w:rsidR="00BF2824">
        <w:rPr>
          <w:rFonts w:ascii="Times New Roman" w:eastAsia="Times New Roman" w:hAnsi="Times New Roman" w:cs="Times New Roman"/>
          <w:b/>
          <w:sz w:val="24"/>
          <w:szCs w:val="24"/>
          <w:u w:val="single"/>
          <w:lang w:eastAsia="pl-PL"/>
        </w:rPr>
        <w:t>5628076 lub (081</w:t>
      </w:r>
      <w:r w:rsidRPr="007167D3">
        <w:rPr>
          <w:rFonts w:ascii="Times New Roman" w:eastAsia="Times New Roman" w:hAnsi="Times New Roman" w:cs="Times New Roman"/>
          <w:b/>
          <w:sz w:val="24"/>
          <w:szCs w:val="24"/>
          <w:u w:val="single"/>
          <w:lang w:eastAsia="pl-PL"/>
        </w:rPr>
        <w:t>)</w:t>
      </w:r>
      <w:r w:rsidR="00BF2824">
        <w:rPr>
          <w:rFonts w:ascii="Times New Roman" w:eastAsia="Times New Roman" w:hAnsi="Times New Roman" w:cs="Times New Roman"/>
          <w:b/>
          <w:sz w:val="24"/>
          <w:szCs w:val="24"/>
          <w:u w:val="single"/>
          <w:lang w:eastAsia="pl-PL"/>
        </w:rPr>
        <w:t xml:space="preserve"> 5628773</w:t>
      </w:r>
      <w:r w:rsidRPr="007167D3">
        <w:rPr>
          <w:rFonts w:ascii="Times New Roman" w:eastAsia="Times New Roman" w:hAnsi="Times New Roman" w:cs="Times New Roman"/>
          <w:b/>
          <w:sz w:val="24"/>
          <w:szCs w:val="24"/>
          <w:u w:val="single"/>
          <w:lang w:eastAsia="pl-PL"/>
        </w:rPr>
        <w:t>.</w:t>
      </w:r>
      <w:r w:rsidRPr="007167D3">
        <w:rPr>
          <w:rFonts w:ascii="Times New Roman" w:eastAsia="Times New Roman" w:hAnsi="Times New Roman" w:cs="Times New Roman"/>
          <w:sz w:val="24"/>
          <w:szCs w:val="24"/>
          <w:lang w:eastAsia="pl-PL"/>
        </w:rPr>
        <w:t xml:space="preserve"> </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Forma pisemna wymagana jest w szczególności do:</w:t>
      </w:r>
    </w:p>
    <w:p w:rsidR="007167D3" w:rsidRPr="007167D3" w:rsidRDefault="007167D3" w:rsidP="007167D3">
      <w:pPr>
        <w:numPr>
          <w:ilvl w:val="0"/>
          <w:numId w:val="31"/>
        </w:numPr>
        <w:spacing w:after="0" w:line="240" w:lineRule="auto"/>
        <w:jc w:val="both"/>
        <w:rPr>
          <w:rFonts w:ascii="Times New Roman" w:eastAsia="Times New Roman" w:hAnsi="Times New Roman" w:cs="Times New Roman"/>
          <w:b/>
          <w:sz w:val="24"/>
          <w:szCs w:val="24"/>
          <w:u w:val="single"/>
          <w:lang w:eastAsia="pl-PL"/>
        </w:rPr>
      </w:pPr>
      <w:r w:rsidRPr="007167D3">
        <w:rPr>
          <w:rFonts w:ascii="Times New Roman" w:eastAsia="Times New Roman" w:hAnsi="Times New Roman" w:cs="Times New Roman"/>
          <w:b/>
          <w:sz w:val="24"/>
          <w:szCs w:val="24"/>
          <w:u w:val="single"/>
          <w:lang w:eastAsia="pl-PL"/>
        </w:rPr>
        <w:t>złożenia oferty wraz z załącznikami,</w:t>
      </w:r>
    </w:p>
    <w:p w:rsidR="007167D3" w:rsidRPr="007167D3" w:rsidRDefault="007167D3" w:rsidP="007167D3">
      <w:pPr>
        <w:numPr>
          <w:ilvl w:val="0"/>
          <w:numId w:val="31"/>
        </w:numPr>
        <w:spacing w:after="0" w:line="240" w:lineRule="auto"/>
        <w:jc w:val="both"/>
        <w:rPr>
          <w:rFonts w:ascii="Times New Roman" w:eastAsia="Times New Roman" w:hAnsi="Times New Roman" w:cs="Times New Roman"/>
          <w:b/>
          <w:sz w:val="24"/>
          <w:szCs w:val="24"/>
          <w:u w:val="single"/>
          <w:lang w:eastAsia="pl-PL"/>
        </w:rPr>
      </w:pPr>
      <w:r w:rsidRPr="007167D3">
        <w:rPr>
          <w:rFonts w:ascii="Times New Roman" w:eastAsia="Times New Roman" w:hAnsi="Times New Roman" w:cs="Times New Roman"/>
          <w:b/>
          <w:sz w:val="24"/>
          <w:szCs w:val="24"/>
          <w:u w:val="single"/>
          <w:lang w:eastAsia="pl-PL"/>
        </w:rPr>
        <w:t>powiadomienia Zamawiającego o wycofaniu oferty.</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Wszelkie pisma wysłane przez Zamawiającego na nr faksu wskazany przez Wykonawcę w ofercie lub zawiadomieniu o pobraniu SIWZ ze strony internetowej, </w:t>
      </w:r>
      <w:r w:rsidRPr="007167D3">
        <w:rPr>
          <w:rFonts w:ascii="Times New Roman" w:eastAsia="Times New Roman" w:hAnsi="Times New Roman" w:cs="Times New Roman"/>
          <w:b/>
          <w:sz w:val="24"/>
          <w:szCs w:val="24"/>
          <w:u w:val="single"/>
          <w:lang w:eastAsia="pl-PL"/>
        </w:rPr>
        <w:t>Zamawiający uważa za doręczone w sposób umożliwiający zapoznanie się Wykonawcy z jego treścią</w:t>
      </w:r>
      <w:r w:rsidRPr="007167D3">
        <w:rPr>
          <w:rFonts w:ascii="Times New Roman" w:eastAsia="Times New Roman" w:hAnsi="Times New Roman" w:cs="Times New Roman"/>
          <w:sz w:val="24"/>
          <w:szCs w:val="24"/>
          <w:lang w:eastAsia="pl-PL"/>
        </w:rPr>
        <w:t xml:space="preserve">. </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Osoba do kontaktu:</w:t>
      </w:r>
      <w:r w:rsidR="0065225E">
        <w:rPr>
          <w:rFonts w:ascii="Times New Roman" w:eastAsia="Times New Roman" w:hAnsi="Times New Roman" w:cs="Times New Roman"/>
          <w:sz w:val="24"/>
          <w:szCs w:val="24"/>
          <w:lang w:eastAsia="pl-PL"/>
        </w:rPr>
        <w:t xml:space="preserve"> Budzyński Paweł</w:t>
      </w:r>
      <w:r w:rsidR="00CD47EE">
        <w:rPr>
          <w:rFonts w:ascii="Times New Roman" w:eastAsia="Times New Roman" w:hAnsi="Times New Roman" w:cs="Times New Roman"/>
          <w:sz w:val="24"/>
          <w:szCs w:val="24"/>
          <w:lang w:eastAsia="pl-PL"/>
        </w:rPr>
        <w:t xml:space="preserve"> - kierownik administracyjny</w:t>
      </w:r>
      <w:r w:rsidRPr="007167D3">
        <w:rPr>
          <w:rFonts w:ascii="Times New Roman" w:eastAsia="Times New Roman" w:hAnsi="Times New Roman" w:cs="Times New Roman"/>
          <w:sz w:val="24"/>
          <w:szCs w:val="24"/>
          <w:lang w:eastAsia="pl-PL"/>
        </w:rPr>
        <w:t>.</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Wykonawca może zwrócić się do Zamawiającego o wyjaśnienie treści SIWZ. Zamawiający jest obowiązany udzielić wyjaśnień niezwłocznie, jednak nie później niż na 2 dni przed upływem terminu składania ofert pod warunkiem, że wniosek o wyjaśnienie treści SIWZ wpłynął do Zamawiającego nie później niż do końca dnia, w którym upływa połowa wyznaczonego terminu składania ofert.</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Jeżeli wniosek o wyjaśnienie treści SIWZ wpłynął po upływie terminu składania wniosku, o którym mowa w ust.5, lub dotyczy udzielonych wyjaśnień, Zamawiający może udzielić wyjaśnień albo pozostawić wniosek bez rozpoznania.</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lastRenderedPageBreak/>
        <w:t>Przedłużenie terminu składania ofert nie wpływa na bieg terminu składania wniosku, o którym mowa w ust.5.</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Treść zapytań wraz z wyjaśnieniami zamawiający przekazuje Wykonawcom, którym przekazał SIWZ; Wykonawcom, którzy poinformowali Zamawiającego, że pobrali SIWZ ze strony internetowej oraz zamieszcza na stronie internetowej. </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Zamawiający informuje, że nie będzie zwoływać zebrania wszystkich wykonawców                    w celu wyjaśnienia wątpliwości dotyczących treści SIWZ.</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W szczególnie uzasadnionych przypadkach Zamawiający może w każdym czasie, przed upływem terminu do składania ofert, zmodyfikować treść SIWZ.</w:t>
      </w:r>
    </w:p>
    <w:p w:rsidR="007167D3" w:rsidRPr="007167D3" w:rsidRDefault="007167D3" w:rsidP="007167D3">
      <w:pPr>
        <w:numPr>
          <w:ilvl w:val="0"/>
          <w:numId w:val="24"/>
        </w:numPr>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Dokonaną w ten sposób modyfikację przekazuje się niezwłocznie wszystkim Wykonawcom, którym przekazano SIWZ, a jeżeli SIWZ jest udostępniona na stronie internetowej zamieszcza także na tej stronie.</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Wymagania dotyczące wadium</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Zamawiający odstępuje od żądania od Wykonawców wnoszenia wadium.</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Termin związania ofertą</w:t>
      </w:r>
    </w:p>
    <w:p w:rsidR="007167D3" w:rsidRPr="007167D3" w:rsidRDefault="007167D3" w:rsidP="007167D3">
      <w:pPr>
        <w:numPr>
          <w:ilvl w:val="0"/>
          <w:numId w:val="2"/>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Wykonawca jest związany ofertą przez okres 30 dni. Bieg terminu związania ofertą rozpoczyna się wraz z upływem terminu składania ofert. </w:t>
      </w:r>
    </w:p>
    <w:p w:rsidR="007167D3" w:rsidRPr="007167D3" w:rsidRDefault="007167D3" w:rsidP="007167D3">
      <w:pPr>
        <w:numPr>
          <w:ilvl w:val="0"/>
          <w:numId w:val="2"/>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167D3" w:rsidRPr="007167D3" w:rsidRDefault="007167D3" w:rsidP="007167D3">
      <w:pPr>
        <w:numPr>
          <w:ilvl w:val="0"/>
          <w:numId w:val="2"/>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167D3" w:rsidRPr="007167D3" w:rsidRDefault="007167D3" w:rsidP="007167D3">
      <w:pPr>
        <w:numPr>
          <w:ilvl w:val="0"/>
          <w:numId w:val="2"/>
        </w:numPr>
        <w:spacing w:after="0" w:line="240" w:lineRule="auto"/>
        <w:rPr>
          <w:rFonts w:ascii="Times New Roman" w:eastAsia="Times New Roman" w:hAnsi="Times New Roman" w:cs="Times New Roman"/>
          <w:vanish/>
          <w:sz w:val="20"/>
          <w:szCs w:val="20"/>
          <w:lang w:eastAsia="pl-PL"/>
        </w:rPr>
      </w:pPr>
      <w:r w:rsidRPr="007167D3">
        <w:rPr>
          <w:rFonts w:ascii="Times New Roman" w:eastAsia="Times New Roman" w:hAnsi="Times New Roman" w:cs="Times New Roman"/>
          <w:vanish/>
          <w:sz w:val="20"/>
          <w:szCs w:val="20"/>
          <w:vertAlign w:val="superscript"/>
          <w:lang w:eastAsia="pl-PL"/>
        </w:rPr>
        <w:t>64)</w:t>
      </w:r>
      <w:r w:rsidRPr="007167D3">
        <w:rPr>
          <w:rFonts w:ascii="Times New Roman" w:eastAsia="Times New Roman" w:hAnsi="Times New Roman" w:cs="Times New Roman"/>
          <w:vanish/>
          <w:sz w:val="20"/>
          <w:szCs w:val="20"/>
          <w:lang w:eastAsia="pl-PL"/>
        </w:rPr>
        <w:t> Art. 85 ust. 2 zmieniony przez art. 1 pkt 28 lit. a) ustawy z dnia 4 września 2008 r. (</w:t>
      </w:r>
      <w:hyperlink r:id="rId9" w:anchor="hiperlinkText.rpc?hiperlink=type=tresc:nro=Powszechny.708582&amp;full=1" w:history="1">
        <w:r w:rsidRPr="007167D3">
          <w:rPr>
            <w:rFonts w:ascii="Times New Roman" w:eastAsia="Times New Roman" w:hAnsi="Times New Roman" w:cs="Times New Roman"/>
            <w:vanish/>
            <w:color w:val="0000FF"/>
            <w:sz w:val="20"/>
            <w:szCs w:val="20"/>
            <w:u w:val="single"/>
            <w:lang w:eastAsia="pl-PL"/>
          </w:rPr>
          <w:t>Dz.U.08.171.1058</w:t>
        </w:r>
      </w:hyperlink>
      <w:r w:rsidRPr="007167D3">
        <w:rPr>
          <w:rFonts w:ascii="Times New Roman" w:eastAsia="Times New Roman" w:hAnsi="Times New Roman" w:cs="Times New Roman"/>
          <w:vanish/>
          <w:sz w:val="20"/>
          <w:szCs w:val="20"/>
          <w:lang w:eastAsia="pl-PL"/>
        </w:rPr>
        <w:t>) zmieniającej nin. ustawę z dniem 24 października 2008 r.</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Opis sposobu przygotowania oferty</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Oferta musi być sporządzona w języku polskim, pismem czytelnym.</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Koszty związane z przygotowaniem oraz dostarczeniem oferty ponosi Wykonawca.</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Zamawiający nie przewiduje zwrotu kosztów udziału w postępowaniu.</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Wykonawca może złożyć w prowadzonym postępowaniu wyłącznie jedną ofertę.</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Oferta oraz wszystkie załączniki  winny być ostemplowane pieczątką firmową oraz podpisane i opieczętowane pieczątką imienną przez osoby uprawnione do reprezentowania firmy w obrocie gospodarczym, zgodnie z aktem rejestracyjnym, wymaganiami ustawowymi oraz przepisami prawa.</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Jeżeli oferta i załączniki zostaną podpisane przez upoważnionego przedstawiciela Wykonawcy, należy dołączyć właściwe umocowanie prawne – </w:t>
      </w:r>
      <w:r w:rsidRPr="007167D3">
        <w:rPr>
          <w:rFonts w:ascii="Times New Roman" w:eastAsia="Times New Roman" w:hAnsi="Times New Roman" w:cs="Times New Roman"/>
          <w:noProof/>
          <w:snapToGrid w:val="0"/>
          <w:sz w:val="24"/>
          <w:szCs w:val="24"/>
          <w:lang w:eastAsia="pl-PL"/>
        </w:rPr>
        <w:t>pełnomocnictwo(a) w przypadku, gdy upoważnienie do podpisania oferty nie wynika bezpośrednio ze złożonego w ofercie odpisu z właściwego rejestru albo zaświadczenia o wpisie do ewid</w:t>
      </w:r>
      <w:r w:rsidR="00836DCA">
        <w:rPr>
          <w:rFonts w:ascii="Times New Roman" w:eastAsia="Times New Roman" w:hAnsi="Times New Roman" w:cs="Times New Roman"/>
          <w:noProof/>
          <w:snapToGrid w:val="0"/>
          <w:sz w:val="24"/>
          <w:szCs w:val="24"/>
          <w:lang w:eastAsia="pl-PL"/>
        </w:rPr>
        <w:t>encji działalności gospodarczej</w:t>
      </w:r>
      <w:r w:rsidR="00836DCA">
        <w:rPr>
          <w:rFonts w:ascii="Times New Roman" w:eastAsia="Times New Roman" w:hAnsi="Times New Roman" w:cs="Times New Roman"/>
          <w:snapToGrid w:val="0"/>
          <w:sz w:val="24"/>
          <w:szCs w:val="24"/>
          <w:lang w:eastAsia="pl-PL"/>
        </w:rPr>
        <w:t>.</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Oferta powinna zawierać wszystkie wymagane dokumenty, oświadczenia i załączniki,                o których mowa w treści niniejszej SIWZ.</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Dokumenty powinny być sporządzone zgodnie z zaleceniami oraz przedstawionymi przez zamawiającego wzorcami - załącznikami, a w szczególności zawierać wszystkie informacje oraz dane.</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lastRenderedPageBreak/>
        <w:t xml:space="preserve">Poprawki w ofercie muszą być naniesione czytelnie oraz opatrzone podpisem osoby podpisującej ofertę. </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Wszystkie strony oferty powinny być spięte (zszyte) w sposób trwały, zapobiegający możliwości dekompletacji zawartości oferty.</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Wykonawca może, przed upływem terminu do składania ofert, zmienić lub wycofać ofertę. Zmiany należy złożyć według takich samych zasad jak pierwotną ofertę                           z dopiskiem „ZMIANA”. Wykonawca może wycofać złożoną przez siebie ofertę pod warunkiem, że pisemne powiadomienie wpłynie do Zamawiającego przed upływem terminu składania ofert. </w:t>
      </w:r>
    </w:p>
    <w:p w:rsidR="007167D3" w:rsidRPr="007167D3" w:rsidRDefault="007167D3" w:rsidP="007167D3">
      <w:pPr>
        <w:numPr>
          <w:ilvl w:val="0"/>
          <w:numId w:val="3"/>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Wykonawcy powinni przedstawić oferty zgodnie z wymogami SIWZ. Oferty alternatywne zostaną odrzucone.</w:t>
      </w: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Miejsce oraz termin składania i otwarcia ofert</w:t>
      </w:r>
    </w:p>
    <w:p w:rsidR="007167D3" w:rsidRPr="007167D3" w:rsidRDefault="007167D3" w:rsidP="007167D3">
      <w:pPr>
        <w:numPr>
          <w:ilvl w:val="0"/>
          <w:numId w:val="9"/>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Ofertę należy złożyć w zamkniętej kopercie w siedzibie Zamawiającego </w:t>
      </w:r>
      <w:r w:rsidRPr="007167D3">
        <w:rPr>
          <w:rFonts w:ascii="Times New Roman" w:eastAsia="Times New Roman" w:hAnsi="Times New Roman" w:cs="Times New Roman"/>
          <w:b/>
          <w:sz w:val="24"/>
          <w:szCs w:val="24"/>
          <w:u w:val="single"/>
          <w:lang w:eastAsia="pl-PL"/>
        </w:rPr>
        <w:t xml:space="preserve">do </w:t>
      </w:r>
      <w:r w:rsidR="005C50ED">
        <w:rPr>
          <w:rFonts w:ascii="Times New Roman" w:eastAsia="Times New Roman" w:hAnsi="Times New Roman" w:cs="Times New Roman"/>
          <w:b/>
          <w:sz w:val="24"/>
          <w:szCs w:val="24"/>
          <w:u w:val="single"/>
          <w:lang w:eastAsia="pl-PL"/>
        </w:rPr>
        <w:t>20</w:t>
      </w:r>
      <w:r w:rsidR="00C076A1">
        <w:rPr>
          <w:rFonts w:ascii="Times New Roman" w:eastAsia="Times New Roman" w:hAnsi="Times New Roman" w:cs="Times New Roman"/>
          <w:b/>
          <w:sz w:val="24"/>
          <w:szCs w:val="24"/>
          <w:u w:val="single"/>
          <w:lang w:eastAsia="pl-PL"/>
        </w:rPr>
        <w:t xml:space="preserve">.11.2015 </w:t>
      </w:r>
      <w:r w:rsidRPr="007167D3">
        <w:rPr>
          <w:rFonts w:ascii="Times New Roman" w:eastAsia="Times New Roman" w:hAnsi="Times New Roman" w:cs="Times New Roman"/>
          <w:b/>
          <w:sz w:val="24"/>
          <w:szCs w:val="24"/>
          <w:u w:val="single"/>
          <w:lang w:eastAsia="pl-PL"/>
        </w:rPr>
        <w:t>r. do godz. 1</w:t>
      </w:r>
      <w:r w:rsidR="0065225E">
        <w:rPr>
          <w:rFonts w:ascii="Times New Roman" w:eastAsia="Times New Roman" w:hAnsi="Times New Roman" w:cs="Times New Roman"/>
          <w:b/>
          <w:sz w:val="24"/>
          <w:szCs w:val="24"/>
          <w:u w:val="single"/>
          <w:lang w:eastAsia="pl-PL"/>
        </w:rPr>
        <w:t>2</w:t>
      </w:r>
      <w:r w:rsidRPr="007167D3">
        <w:rPr>
          <w:rFonts w:ascii="Times New Roman" w:eastAsia="Times New Roman" w:hAnsi="Times New Roman" w:cs="Times New Roman"/>
          <w:b/>
          <w:sz w:val="24"/>
          <w:szCs w:val="24"/>
          <w:u w:val="single"/>
          <w:vertAlign w:val="superscript"/>
          <w:lang w:eastAsia="pl-PL"/>
        </w:rPr>
        <w:t>00</w:t>
      </w:r>
      <w:r w:rsidRPr="007167D3">
        <w:rPr>
          <w:rFonts w:ascii="Times New Roman" w:eastAsia="Times New Roman" w:hAnsi="Times New Roman" w:cs="Times New Roman"/>
          <w:sz w:val="24"/>
          <w:szCs w:val="24"/>
          <w:u w:val="single"/>
          <w:lang w:eastAsia="pl-PL"/>
        </w:rPr>
        <w:t>.</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Koperta ma być opisana – zaadresowana w następujący sposób: </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p>
    <w:p w:rsidR="007167D3" w:rsidRPr="007167D3" w:rsidRDefault="00C076A1" w:rsidP="00C076A1">
      <w:pPr>
        <w:spacing w:after="0" w:line="240" w:lineRule="auto"/>
        <w:jc w:val="center"/>
        <w:rPr>
          <w:rFonts w:ascii="Times New Roman" w:eastAsia="Times New Roman" w:hAnsi="Times New Roman" w:cs="Times New Roman"/>
          <w:b/>
          <w:sz w:val="24"/>
          <w:szCs w:val="24"/>
          <w:lang w:eastAsia="pl-PL"/>
        </w:rPr>
      </w:pPr>
      <w:r w:rsidRPr="00C076A1">
        <w:rPr>
          <w:rFonts w:ascii="Times New Roman" w:eastAsia="Times New Roman" w:hAnsi="Times New Roman" w:cs="Times New Roman"/>
          <w:b/>
          <w:sz w:val="24"/>
          <w:szCs w:val="24"/>
          <w:lang w:eastAsia="pl-PL"/>
        </w:rPr>
        <w:t xml:space="preserve">Zespół Szkół Rolniczych Centrum Kształcenia Praktycznego </w:t>
      </w:r>
    </w:p>
    <w:p w:rsidR="007167D3" w:rsidRPr="007167D3" w:rsidRDefault="00C076A1" w:rsidP="007167D3">
      <w:pPr>
        <w:spacing w:after="0" w:line="240" w:lineRule="auto"/>
        <w:jc w:val="center"/>
        <w:rPr>
          <w:rFonts w:ascii="Times New Roman" w:eastAsia="Times New Roman" w:hAnsi="Times New Roman" w:cs="Times New Roman"/>
          <w:b/>
          <w:snapToGrid w:val="0"/>
          <w:sz w:val="24"/>
          <w:szCs w:val="24"/>
          <w:lang w:eastAsia="pl-PL"/>
        </w:rPr>
      </w:pPr>
      <w:r>
        <w:rPr>
          <w:rFonts w:ascii="Times New Roman" w:eastAsia="Times New Roman" w:hAnsi="Times New Roman" w:cs="Times New Roman"/>
          <w:b/>
          <w:snapToGrid w:val="0"/>
          <w:sz w:val="24"/>
          <w:szCs w:val="24"/>
          <w:lang w:eastAsia="pl-PL"/>
        </w:rPr>
        <w:t>Pszczela Wola 9, 23 – 107 Strzyżewice</w:t>
      </w:r>
    </w:p>
    <w:p w:rsidR="007167D3" w:rsidRPr="007167D3" w:rsidRDefault="007167D3" w:rsidP="007167D3">
      <w:pPr>
        <w:spacing w:after="0" w:line="240" w:lineRule="auto"/>
        <w:jc w:val="center"/>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Oferta na przetarg – dost</w:t>
      </w:r>
      <w:r w:rsidR="005C50ED">
        <w:rPr>
          <w:rFonts w:ascii="Times New Roman" w:eastAsia="Times New Roman" w:hAnsi="Times New Roman" w:cs="Times New Roman"/>
          <w:b/>
          <w:snapToGrid w:val="0"/>
          <w:sz w:val="24"/>
          <w:szCs w:val="24"/>
          <w:lang w:eastAsia="pl-PL"/>
        </w:rPr>
        <w:t>awa autobusu 23</w:t>
      </w:r>
      <w:r w:rsidRPr="007167D3">
        <w:rPr>
          <w:rFonts w:ascii="Times New Roman" w:eastAsia="Times New Roman" w:hAnsi="Times New Roman" w:cs="Times New Roman"/>
          <w:b/>
          <w:snapToGrid w:val="0"/>
          <w:sz w:val="24"/>
          <w:szCs w:val="24"/>
          <w:lang w:eastAsia="pl-PL"/>
        </w:rPr>
        <w:t>-osobowego</w:t>
      </w:r>
    </w:p>
    <w:p w:rsidR="007167D3" w:rsidRPr="007167D3" w:rsidRDefault="007167D3" w:rsidP="007167D3">
      <w:pPr>
        <w:spacing w:after="0" w:line="240" w:lineRule="auto"/>
        <w:jc w:val="center"/>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b/>
          <w:snapToGrid w:val="0"/>
          <w:sz w:val="24"/>
          <w:szCs w:val="24"/>
          <w:lang w:eastAsia="pl-PL"/>
        </w:rPr>
        <w:t xml:space="preserve">UWAGA: Nie otwierać do dnia </w:t>
      </w:r>
      <w:r w:rsidR="005C50ED">
        <w:rPr>
          <w:rFonts w:ascii="Times New Roman" w:eastAsia="Times New Roman" w:hAnsi="Times New Roman" w:cs="Times New Roman"/>
          <w:b/>
          <w:snapToGrid w:val="0"/>
          <w:sz w:val="24"/>
          <w:szCs w:val="24"/>
          <w:lang w:eastAsia="pl-PL"/>
        </w:rPr>
        <w:t>20</w:t>
      </w:r>
      <w:r w:rsidR="00C076A1" w:rsidRPr="0065225E">
        <w:rPr>
          <w:rFonts w:ascii="Times New Roman" w:eastAsia="Times New Roman" w:hAnsi="Times New Roman" w:cs="Times New Roman"/>
          <w:b/>
          <w:snapToGrid w:val="0"/>
          <w:sz w:val="24"/>
          <w:szCs w:val="24"/>
          <w:lang w:eastAsia="pl-PL"/>
        </w:rPr>
        <w:t>.11.</w:t>
      </w:r>
      <w:r w:rsidR="00C076A1">
        <w:rPr>
          <w:rFonts w:ascii="Times New Roman" w:eastAsia="Times New Roman" w:hAnsi="Times New Roman" w:cs="Times New Roman"/>
          <w:b/>
          <w:snapToGrid w:val="0"/>
          <w:sz w:val="24"/>
          <w:szCs w:val="24"/>
          <w:lang w:eastAsia="pl-PL"/>
        </w:rPr>
        <w:t>2015</w:t>
      </w:r>
      <w:r w:rsidRPr="007167D3">
        <w:rPr>
          <w:rFonts w:ascii="Times New Roman" w:eastAsia="Times New Roman" w:hAnsi="Times New Roman" w:cs="Times New Roman"/>
          <w:b/>
          <w:snapToGrid w:val="0"/>
          <w:sz w:val="24"/>
          <w:szCs w:val="24"/>
          <w:lang w:eastAsia="pl-PL"/>
        </w:rPr>
        <w:t xml:space="preserve">r. do godz. </w:t>
      </w:r>
      <w:r w:rsidR="0065225E">
        <w:rPr>
          <w:rFonts w:ascii="Times New Roman" w:eastAsia="Times New Roman" w:hAnsi="Times New Roman" w:cs="Times New Roman"/>
          <w:b/>
          <w:snapToGrid w:val="0"/>
          <w:sz w:val="24"/>
          <w:szCs w:val="24"/>
          <w:lang w:eastAsia="pl-PL"/>
        </w:rPr>
        <w:t>12</w:t>
      </w:r>
      <w:r w:rsidRPr="007167D3">
        <w:rPr>
          <w:rFonts w:ascii="Times New Roman" w:eastAsia="Times New Roman" w:hAnsi="Times New Roman" w:cs="Times New Roman"/>
          <w:b/>
          <w:snapToGrid w:val="0"/>
          <w:sz w:val="24"/>
          <w:szCs w:val="24"/>
          <w:vertAlign w:val="superscript"/>
          <w:lang w:eastAsia="pl-PL"/>
        </w:rPr>
        <w:t>15</w:t>
      </w:r>
      <w:r w:rsidRPr="007167D3">
        <w:rPr>
          <w:rFonts w:ascii="Times New Roman" w:eastAsia="Times New Roman" w:hAnsi="Times New Roman" w:cs="Times New Roman"/>
          <w:b/>
          <w:snapToGrid w:val="0"/>
          <w:sz w:val="24"/>
          <w:szCs w:val="24"/>
          <w:lang w:eastAsia="pl-PL"/>
        </w:rPr>
        <w:t>.</w:t>
      </w:r>
    </w:p>
    <w:p w:rsidR="007167D3" w:rsidRPr="007167D3" w:rsidRDefault="007167D3" w:rsidP="007167D3">
      <w:pPr>
        <w:spacing w:after="0" w:line="240" w:lineRule="auto"/>
        <w:jc w:val="both"/>
        <w:rPr>
          <w:rFonts w:ascii="Times New Roman" w:eastAsia="Times New Roman" w:hAnsi="Times New Roman" w:cs="Times New Roman"/>
          <w:color w:val="FF0000"/>
          <w:sz w:val="24"/>
          <w:szCs w:val="24"/>
          <w:lang w:eastAsia="pl-PL"/>
        </w:rPr>
      </w:pPr>
    </w:p>
    <w:p w:rsidR="007167D3" w:rsidRPr="007167D3" w:rsidRDefault="007167D3" w:rsidP="007167D3">
      <w:pPr>
        <w:numPr>
          <w:ilvl w:val="0"/>
          <w:numId w:val="11"/>
        </w:numPr>
        <w:spacing w:before="60" w:after="100" w:afterAutospacing="1" w:line="240" w:lineRule="auto"/>
        <w:ind w:left="426" w:hanging="426"/>
        <w:jc w:val="both"/>
        <w:outlineLvl w:val="3"/>
        <w:rPr>
          <w:rFonts w:ascii="Times New Roman" w:eastAsia="Times New Roman" w:hAnsi="Times New Roman" w:cs="Times New Roman"/>
          <w:bCs/>
          <w:sz w:val="24"/>
          <w:szCs w:val="24"/>
          <w:lang w:eastAsia="pl-PL"/>
        </w:rPr>
      </w:pPr>
      <w:r w:rsidRPr="007167D3">
        <w:rPr>
          <w:rFonts w:ascii="Times New Roman" w:eastAsia="Times New Roman" w:hAnsi="Times New Roman" w:cs="Times New Roman"/>
          <w:bCs/>
          <w:sz w:val="24"/>
          <w:szCs w:val="24"/>
          <w:lang w:eastAsia="pl-PL"/>
        </w:rPr>
        <w:t>Oferty, które wpłyną do Zamawiającego za pośrednictwem polskiej placówki operatora publicznego lub innej firmy kurierskiej mają być zaadresowane w następujący sposób:</w:t>
      </w:r>
    </w:p>
    <w:p w:rsidR="007167D3" w:rsidRPr="007167D3" w:rsidRDefault="007167D3" w:rsidP="007167D3">
      <w:pPr>
        <w:spacing w:after="0" w:line="240" w:lineRule="auto"/>
        <w:rPr>
          <w:rFonts w:ascii="Times New Roman" w:eastAsia="Times New Roman" w:hAnsi="Times New Roman" w:cs="Times New Roman"/>
          <w:sz w:val="20"/>
          <w:szCs w:val="20"/>
          <w:lang w:eastAsia="pl-PL"/>
        </w:rPr>
      </w:pPr>
    </w:p>
    <w:p w:rsidR="00C076A1" w:rsidRPr="007167D3" w:rsidRDefault="00C076A1" w:rsidP="00C076A1">
      <w:pPr>
        <w:spacing w:after="0" w:line="240" w:lineRule="auto"/>
        <w:jc w:val="center"/>
        <w:rPr>
          <w:rFonts w:ascii="Times New Roman" w:eastAsia="Times New Roman" w:hAnsi="Times New Roman" w:cs="Times New Roman"/>
          <w:b/>
          <w:sz w:val="24"/>
          <w:szCs w:val="24"/>
          <w:lang w:eastAsia="pl-PL"/>
        </w:rPr>
      </w:pPr>
      <w:r w:rsidRPr="00C076A1">
        <w:rPr>
          <w:rFonts w:ascii="Times New Roman" w:eastAsia="Times New Roman" w:hAnsi="Times New Roman" w:cs="Times New Roman"/>
          <w:b/>
          <w:sz w:val="24"/>
          <w:szCs w:val="24"/>
          <w:lang w:eastAsia="pl-PL"/>
        </w:rPr>
        <w:t xml:space="preserve">Zespół Szkół Rolniczych Centrum Kształcenia Praktycznego </w:t>
      </w:r>
    </w:p>
    <w:p w:rsidR="00C076A1" w:rsidRPr="007167D3" w:rsidRDefault="00C076A1" w:rsidP="00C076A1">
      <w:pPr>
        <w:spacing w:after="0" w:line="240" w:lineRule="auto"/>
        <w:jc w:val="center"/>
        <w:rPr>
          <w:rFonts w:ascii="Times New Roman" w:eastAsia="Times New Roman" w:hAnsi="Times New Roman" w:cs="Times New Roman"/>
          <w:b/>
          <w:snapToGrid w:val="0"/>
          <w:sz w:val="24"/>
          <w:szCs w:val="24"/>
          <w:lang w:eastAsia="pl-PL"/>
        </w:rPr>
      </w:pPr>
      <w:r>
        <w:rPr>
          <w:rFonts w:ascii="Times New Roman" w:eastAsia="Times New Roman" w:hAnsi="Times New Roman" w:cs="Times New Roman"/>
          <w:b/>
          <w:snapToGrid w:val="0"/>
          <w:sz w:val="24"/>
          <w:szCs w:val="24"/>
          <w:lang w:eastAsia="pl-PL"/>
        </w:rPr>
        <w:t>Pszczela Wola 9, 23 – 107 Strzyżewice</w:t>
      </w:r>
    </w:p>
    <w:p w:rsidR="00C076A1" w:rsidRPr="007167D3" w:rsidRDefault="00C076A1" w:rsidP="00C076A1">
      <w:pPr>
        <w:spacing w:after="0" w:line="240" w:lineRule="auto"/>
        <w:jc w:val="center"/>
        <w:rPr>
          <w:rFonts w:ascii="Times New Roman" w:eastAsia="Times New Roman" w:hAnsi="Times New Roman" w:cs="Times New Roman"/>
          <w:b/>
          <w:snapToGrid w:val="0"/>
          <w:sz w:val="24"/>
          <w:szCs w:val="24"/>
          <w:lang w:eastAsia="pl-PL"/>
        </w:rPr>
      </w:pPr>
      <w:r w:rsidRPr="007167D3">
        <w:rPr>
          <w:rFonts w:ascii="Times New Roman" w:eastAsia="Times New Roman" w:hAnsi="Times New Roman" w:cs="Times New Roman"/>
          <w:b/>
          <w:snapToGrid w:val="0"/>
          <w:sz w:val="24"/>
          <w:szCs w:val="24"/>
          <w:lang w:eastAsia="pl-PL"/>
        </w:rPr>
        <w:t>Oferta na przetarg – dost</w:t>
      </w:r>
      <w:r>
        <w:rPr>
          <w:rFonts w:ascii="Times New Roman" w:eastAsia="Times New Roman" w:hAnsi="Times New Roman" w:cs="Times New Roman"/>
          <w:b/>
          <w:snapToGrid w:val="0"/>
          <w:sz w:val="24"/>
          <w:szCs w:val="24"/>
          <w:lang w:eastAsia="pl-PL"/>
        </w:rPr>
        <w:t xml:space="preserve">awa </w:t>
      </w:r>
      <w:r w:rsidR="005C50ED">
        <w:rPr>
          <w:rFonts w:ascii="Times New Roman" w:eastAsia="Times New Roman" w:hAnsi="Times New Roman" w:cs="Times New Roman"/>
          <w:b/>
          <w:snapToGrid w:val="0"/>
          <w:sz w:val="24"/>
          <w:szCs w:val="24"/>
          <w:lang w:eastAsia="pl-PL"/>
        </w:rPr>
        <w:t>autobusu 23</w:t>
      </w:r>
      <w:r w:rsidRPr="007167D3">
        <w:rPr>
          <w:rFonts w:ascii="Times New Roman" w:eastAsia="Times New Roman" w:hAnsi="Times New Roman" w:cs="Times New Roman"/>
          <w:b/>
          <w:snapToGrid w:val="0"/>
          <w:sz w:val="24"/>
          <w:szCs w:val="24"/>
          <w:lang w:eastAsia="pl-PL"/>
        </w:rPr>
        <w:t>-osobowego</w:t>
      </w:r>
    </w:p>
    <w:p w:rsidR="007167D3" w:rsidRPr="007167D3" w:rsidRDefault="00C076A1" w:rsidP="00C076A1">
      <w:pPr>
        <w:spacing w:after="0" w:line="240" w:lineRule="auto"/>
        <w:jc w:val="center"/>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b/>
          <w:snapToGrid w:val="0"/>
          <w:sz w:val="24"/>
          <w:szCs w:val="24"/>
          <w:lang w:eastAsia="pl-PL"/>
        </w:rPr>
        <w:t xml:space="preserve">UWAGA: Nie otwierać do dnia </w:t>
      </w:r>
      <w:r w:rsidR="005C50ED">
        <w:rPr>
          <w:rFonts w:ascii="Times New Roman" w:eastAsia="Times New Roman" w:hAnsi="Times New Roman" w:cs="Times New Roman"/>
          <w:b/>
          <w:snapToGrid w:val="0"/>
          <w:sz w:val="24"/>
          <w:szCs w:val="24"/>
          <w:lang w:eastAsia="pl-PL"/>
        </w:rPr>
        <w:t>20</w:t>
      </w:r>
      <w:r w:rsidRPr="0065225E">
        <w:rPr>
          <w:rFonts w:ascii="Times New Roman" w:eastAsia="Times New Roman" w:hAnsi="Times New Roman" w:cs="Times New Roman"/>
          <w:b/>
          <w:snapToGrid w:val="0"/>
          <w:sz w:val="24"/>
          <w:szCs w:val="24"/>
          <w:lang w:eastAsia="pl-PL"/>
        </w:rPr>
        <w:t>.</w:t>
      </w:r>
      <w:r>
        <w:rPr>
          <w:rFonts w:ascii="Times New Roman" w:eastAsia="Times New Roman" w:hAnsi="Times New Roman" w:cs="Times New Roman"/>
          <w:b/>
          <w:snapToGrid w:val="0"/>
          <w:sz w:val="24"/>
          <w:szCs w:val="24"/>
          <w:lang w:eastAsia="pl-PL"/>
        </w:rPr>
        <w:t>11.2015</w:t>
      </w:r>
      <w:r w:rsidRPr="007167D3">
        <w:rPr>
          <w:rFonts w:ascii="Times New Roman" w:eastAsia="Times New Roman" w:hAnsi="Times New Roman" w:cs="Times New Roman"/>
          <w:b/>
          <w:snapToGrid w:val="0"/>
          <w:sz w:val="24"/>
          <w:szCs w:val="24"/>
          <w:lang w:eastAsia="pl-PL"/>
        </w:rPr>
        <w:t>r. do godz. 1</w:t>
      </w:r>
      <w:r w:rsidR="0065225E">
        <w:rPr>
          <w:rFonts w:ascii="Times New Roman" w:eastAsia="Times New Roman" w:hAnsi="Times New Roman" w:cs="Times New Roman"/>
          <w:b/>
          <w:snapToGrid w:val="0"/>
          <w:sz w:val="24"/>
          <w:szCs w:val="24"/>
          <w:lang w:eastAsia="pl-PL"/>
        </w:rPr>
        <w:t>2</w:t>
      </w:r>
      <w:r w:rsidRPr="007167D3">
        <w:rPr>
          <w:rFonts w:ascii="Times New Roman" w:eastAsia="Times New Roman" w:hAnsi="Times New Roman" w:cs="Times New Roman"/>
          <w:b/>
          <w:snapToGrid w:val="0"/>
          <w:sz w:val="24"/>
          <w:szCs w:val="24"/>
          <w:vertAlign w:val="superscript"/>
          <w:lang w:eastAsia="pl-PL"/>
        </w:rPr>
        <w:t>15</w:t>
      </w:r>
      <w:r w:rsidRPr="007167D3">
        <w:rPr>
          <w:rFonts w:ascii="Times New Roman" w:eastAsia="Times New Roman" w:hAnsi="Times New Roman" w:cs="Times New Roman"/>
          <w:b/>
          <w:snapToGrid w:val="0"/>
          <w:sz w:val="24"/>
          <w:szCs w:val="24"/>
          <w:lang w:eastAsia="pl-PL"/>
        </w:rPr>
        <w:t>.</w:t>
      </w:r>
    </w:p>
    <w:p w:rsidR="007167D3" w:rsidRPr="007167D3" w:rsidRDefault="007167D3" w:rsidP="007167D3">
      <w:pPr>
        <w:spacing w:after="0" w:line="240" w:lineRule="auto"/>
        <w:jc w:val="both"/>
        <w:rPr>
          <w:rFonts w:ascii="Times New Roman" w:eastAsia="Times New Roman" w:hAnsi="Times New Roman" w:cs="Times New Roman"/>
          <w:color w:val="FF0000"/>
          <w:sz w:val="24"/>
          <w:szCs w:val="24"/>
          <w:lang w:eastAsia="pl-PL"/>
        </w:rPr>
      </w:pPr>
    </w:p>
    <w:p w:rsidR="007167D3" w:rsidRPr="00086967" w:rsidRDefault="007167D3" w:rsidP="00086967">
      <w:pPr>
        <w:pStyle w:val="Akapitzlist"/>
        <w:numPr>
          <w:ilvl w:val="0"/>
          <w:numId w:val="12"/>
        </w:numPr>
        <w:spacing w:after="0" w:line="240" w:lineRule="auto"/>
        <w:rPr>
          <w:rFonts w:ascii="Times New Roman" w:eastAsia="Times New Roman" w:hAnsi="Times New Roman" w:cs="Times New Roman"/>
          <w:b/>
          <w:sz w:val="24"/>
          <w:szCs w:val="24"/>
          <w:u w:val="single"/>
          <w:lang w:eastAsia="pl-PL"/>
        </w:rPr>
      </w:pPr>
      <w:r w:rsidRPr="00086967">
        <w:rPr>
          <w:rFonts w:ascii="Times New Roman" w:eastAsia="Times New Roman" w:hAnsi="Times New Roman" w:cs="Times New Roman"/>
          <w:b/>
          <w:sz w:val="24"/>
          <w:szCs w:val="24"/>
          <w:u w:val="single"/>
          <w:lang w:eastAsia="pl-PL"/>
        </w:rPr>
        <w:t xml:space="preserve">Zamawiający nie ponosi odpowiedzialności za oferty dostarczone do </w:t>
      </w:r>
      <w:r w:rsidR="00086967" w:rsidRPr="00086967">
        <w:rPr>
          <w:rFonts w:ascii="Times New Roman" w:eastAsia="Times New Roman" w:hAnsi="Times New Roman" w:cs="Times New Roman"/>
          <w:b/>
          <w:sz w:val="24"/>
          <w:szCs w:val="24"/>
          <w:u w:val="single"/>
          <w:lang w:eastAsia="pl-PL"/>
        </w:rPr>
        <w:t xml:space="preserve">Zespółu Szkół Rolniczych Centrum Kształcenia Praktycznego w </w:t>
      </w:r>
      <w:r w:rsidR="00086967" w:rsidRPr="00086967">
        <w:rPr>
          <w:rFonts w:ascii="Times New Roman" w:eastAsia="Times New Roman" w:hAnsi="Times New Roman" w:cs="Times New Roman"/>
          <w:b/>
          <w:snapToGrid w:val="0"/>
          <w:sz w:val="24"/>
          <w:szCs w:val="24"/>
          <w:u w:val="single"/>
          <w:lang w:eastAsia="pl-PL"/>
        </w:rPr>
        <w:t xml:space="preserve">Pszczelej Woli, </w:t>
      </w:r>
      <w:r w:rsidR="00086967" w:rsidRPr="00086967">
        <w:rPr>
          <w:b/>
          <w:sz w:val="24"/>
          <w:szCs w:val="24"/>
          <w:u w:val="single"/>
        </w:rPr>
        <w:t>które będą zaadresowane w inny sposób niż opisany w ust. 1 i 2.</w:t>
      </w:r>
    </w:p>
    <w:p w:rsidR="007167D3" w:rsidRPr="007167D3" w:rsidRDefault="007167D3" w:rsidP="007167D3">
      <w:pPr>
        <w:numPr>
          <w:ilvl w:val="0"/>
          <w:numId w:val="12"/>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Ofertę złożoną po terminie Zamawiający zwraca niezwłocznie.</w:t>
      </w:r>
    </w:p>
    <w:p w:rsidR="007167D3" w:rsidRPr="007167D3" w:rsidRDefault="007167D3" w:rsidP="007167D3">
      <w:pPr>
        <w:numPr>
          <w:ilvl w:val="0"/>
          <w:numId w:val="12"/>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Otwarcie ofert nastąpi w dniu </w:t>
      </w:r>
      <w:r w:rsidR="005C50ED">
        <w:rPr>
          <w:rFonts w:ascii="Times New Roman" w:eastAsia="Times New Roman" w:hAnsi="Times New Roman" w:cs="Times New Roman"/>
          <w:b/>
          <w:snapToGrid w:val="0"/>
          <w:sz w:val="24"/>
          <w:szCs w:val="24"/>
          <w:lang w:eastAsia="pl-PL"/>
        </w:rPr>
        <w:t>20</w:t>
      </w:r>
      <w:r w:rsidR="00086967">
        <w:rPr>
          <w:rFonts w:ascii="Times New Roman" w:eastAsia="Times New Roman" w:hAnsi="Times New Roman" w:cs="Times New Roman"/>
          <w:b/>
          <w:snapToGrid w:val="0"/>
          <w:sz w:val="24"/>
          <w:szCs w:val="24"/>
          <w:lang w:eastAsia="pl-PL"/>
        </w:rPr>
        <w:t>.11.2015</w:t>
      </w:r>
      <w:r w:rsidRPr="007167D3">
        <w:rPr>
          <w:rFonts w:ascii="Times New Roman" w:eastAsia="Times New Roman" w:hAnsi="Times New Roman" w:cs="Times New Roman"/>
          <w:b/>
          <w:snapToGrid w:val="0"/>
          <w:sz w:val="24"/>
          <w:szCs w:val="24"/>
          <w:lang w:eastAsia="pl-PL"/>
        </w:rPr>
        <w:t>r. o godz. 1</w:t>
      </w:r>
      <w:r w:rsidR="0065225E">
        <w:rPr>
          <w:rFonts w:ascii="Times New Roman" w:eastAsia="Times New Roman" w:hAnsi="Times New Roman" w:cs="Times New Roman"/>
          <w:b/>
          <w:snapToGrid w:val="0"/>
          <w:sz w:val="24"/>
          <w:szCs w:val="24"/>
          <w:lang w:eastAsia="pl-PL"/>
        </w:rPr>
        <w:t>2</w:t>
      </w:r>
      <w:r w:rsidRPr="007167D3">
        <w:rPr>
          <w:rFonts w:ascii="Times New Roman" w:eastAsia="Times New Roman" w:hAnsi="Times New Roman" w:cs="Times New Roman"/>
          <w:b/>
          <w:snapToGrid w:val="0"/>
          <w:sz w:val="24"/>
          <w:szCs w:val="24"/>
          <w:vertAlign w:val="superscript"/>
          <w:lang w:eastAsia="pl-PL"/>
        </w:rPr>
        <w:t>15</w:t>
      </w:r>
      <w:r w:rsidRPr="007167D3">
        <w:rPr>
          <w:rFonts w:ascii="Times New Roman" w:eastAsia="Times New Roman" w:hAnsi="Times New Roman" w:cs="Times New Roman"/>
          <w:snapToGrid w:val="0"/>
          <w:sz w:val="24"/>
          <w:szCs w:val="24"/>
          <w:lang w:eastAsia="pl-PL"/>
        </w:rPr>
        <w:t xml:space="preserve"> w sali posiedzeń w siedzibie Zamawiającego. Wykonawcy mogą być obecni na sesji otwarcia ofert.</w:t>
      </w:r>
    </w:p>
    <w:p w:rsidR="007167D3" w:rsidRPr="007167D3" w:rsidRDefault="007167D3" w:rsidP="007167D3">
      <w:pPr>
        <w:numPr>
          <w:ilvl w:val="0"/>
          <w:numId w:val="12"/>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Sesja otwarcia ofert:</w:t>
      </w:r>
      <w:r w:rsidRPr="007167D3">
        <w:rPr>
          <w:rFonts w:ascii="Times New Roman" w:eastAsia="Times New Roman" w:hAnsi="Times New Roman" w:cs="Times New Roman"/>
          <w:snapToGrid w:val="0"/>
          <w:sz w:val="24"/>
          <w:szCs w:val="24"/>
          <w:lang w:eastAsia="pl-PL"/>
        </w:rPr>
        <w:cr/>
        <w:t xml:space="preserve">Bezpośrednio przed otwarciem ofert Zamawiający przekaże zebranym Wykonawcom informację o wysokości środków, jakie zamierza przeznaczyć na sfinansowanie. </w:t>
      </w:r>
      <w:r w:rsidRPr="007167D3">
        <w:rPr>
          <w:rFonts w:ascii="Times New Roman" w:eastAsia="Times New Roman" w:hAnsi="Times New Roman" w:cs="Times New Roman"/>
          <w:snapToGrid w:val="0"/>
          <w:sz w:val="24"/>
          <w:szCs w:val="24"/>
          <w:lang w:eastAsia="pl-PL"/>
        </w:rPr>
        <w:cr/>
        <w:t xml:space="preserve">Otwarcie ofert jest jawne i nastąpi bezpośrednio po odczytaniu ww. informacji. Po otwarciu ofert przekazane zostaną następujące informacje: </w:t>
      </w:r>
    </w:p>
    <w:p w:rsidR="007167D3" w:rsidRPr="007167D3" w:rsidRDefault="007167D3" w:rsidP="007167D3">
      <w:pPr>
        <w:numPr>
          <w:ilvl w:val="0"/>
          <w:numId w:val="1"/>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nazwa i siedziba Wykonawcy, którego oferta jest otwierana, </w:t>
      </w:r>
    </w:p>
    <w:p w:rsidR="007167D3" w:rsidRPr="007167D3" w:rsidRDefault="007167D3" w:rsidP="007167D3">
      <w:pPr>
        <w:numPr>
          <w:ilvl w:val="0"/>
          <w:numId w:val="1"/>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cena.</w:t>
      </w:r>
    </w:p>
    <w:p w:rsidR="007167D3" w:rsidRPr="007167D3" w:rsidRDefault="007167D3" w:rsidP="007167D3">
      <w:pPr>
        <w:numPr>
          <w:ilvl w:val="0"/>
          <w:numId w:val="4"/>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Oferty nie odpowiadające zasadom określonym w ustawie i </w:t>
      </w:r>
      <w:r w:rsidRPr="007167D3">
        <w:rPr>
          <w:rFonts w:ascii="Times New Roman" w:eastAsia="Times New Roman" w:hAnsi="Times New Roman" w:cs="Times New Roman"/>
          <w:b/>
          <w:snapToGrid w:val="0"/>
          <w:sz w:val="24"/>
          <w:szCs w:val="24"/>
          <w:lang w:eastAsia="pl-PL"/>
        </w:rPr>
        <w:t>nie spełniające</w:t>
      </w:r>
      <w:r w:rsidRPr="007167D3">
        <w:rPr>
          <w:rFonts w:ascii="Times New Roman" w:eastAsia="Times New Roman" w:hAnsi="Times New Roman" w:cs="Times New Roman"/>
          <w:snapToGrid w:val="0"/>
          <w:sz w:val="24"/>
          <w:szCs w:val="24"/>
          <w:lang w:eastAsia="pl-PL"/>
        </w:rPr>
        <w:t xml:space="preserve"> warunków niniejszej SIWZ </w:t>
      </w:r>
      <w:r w:rsidRPr="007167D3">
        <w:rPr>
          <w:rFonts w:ascii="Times New Roman" w:eastAsia="Times New Roman" w:hAnsi="Times New Roman" w:cs="Times New Roman"/>
          <w:b/>
          <w:snapToGrid w:val="0"/>
          <w:sz w:val="24"/>
          <w:szCs w:val="24"/>
          <w:lang w:eastAsia="pl-PL"/>
        </w:rPr>
        <w:t>zostaną odrzucone.</w:t>
      </w:r>
    </w:p>
    <w:p w:rsidR="007167D3" w:rsidRPr="007167D3" w:rsidRDefault="007167D3" w:rsidP="007167D3">
      <w:pPr>
        <w:numPr>
          <w:ilvl w:val="0"/>
          <w:numId w:val="4"/>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Zamawiający zastrzega sobie prawo do wezwania w toku dokonywania oceny ofert każdego Wykonawcy w celu udzielenia dodatkowych wyjaśnień na temat oferty. </w:t>
      </w:r>
      <w:r w:rsidRPr="007167D3">
        <w:rPr>
          <w:rFonts w:ascii="Times New Roman" w:eastAsia="Times New Roman" w:hAnsi="Times New Roman" w:cs="Times New Roman"/>
          <w:snapToGrid w:val="0"/>
          <w:sz w:val="24"/>
          <w:szCs w:val="24"/>
          <w:lang w:eastAsia="pl-PL"/>
        </w:rPr>
        <w:lastRenderedPageBreak/>
        <w:t>Wszystkie żądane przez komisję przetargową wyjaśnienia muszą być złożone przez Wykonawcę na piśmie i stają się integralnym składnikiem złożonej oferty.</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Opis sposobu obliczania ceny</w:t>
      </w:r>
    </w:p>
    <w:p w:rsidR="007167D3" w:rsidRPr="007167D3" w:rsidRDefault="007167D3" w:rsidP="007167D3">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Wykonawca określi cenę oferty brutto (w tym obowiązujący VAT naliczony zgodnie z obowiązującymi przepisami), która musi zawierać wszelkie koszty związane z prawidłowym wykonaniem przedmiotu zamówienia, wynikające wprost z opisu przedmiotu zamówienia jak również w nich nie ujęte, a bez których nie można prawidłowo wykonać zamówienia. </w:t>
      </w:r>
    </w:p>
    <w:p w:rsidR="007167D3" w:rsidRPr="007167D3" w:rsidRDefault="007167D3" w:rsidP="007167D3">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Cenę ofertową należy podać w </w:t>
      </w:r>
      <w:r w:rsidRPr="007167D3">
        <w:rPr>
          <w:rFonts w:ascii="Times New Roman" w:eastAsia="Times New Roman" w:hAnsi="Times New Roman" w:cs="Times New Roman"/>
          <w:b/>
          <w:sz w:val="24"/>
          <w:szCs w:val="24"/>
          <w:lang w:eastAsia="pl-PL"/>
        </w:rPr>
        <w:t xml:space="preserve">„Formularzu Ofertowym” </w:t>
      </w:r>
      <w:r w:rsidRPr="007167D3">
        <w:rPr>
          <w:rFonts w:ascii="Times New Roman" w:eastAsia="Times New Roman" w:hAnsi="Times New Roman" w:cs="Times New Roman"/>
          <w:sz w:val="24"/>
          <w:szCs w:val="24"/>
          <w:lang w:eastAsia="pl-PL"/>
        </w:rPr>
        <w:t>z wykorzystaniem wzoru stanowiącego załącznik nr 5 do SIWZ</w:t>
      </w:r>
      <w:r w:rsidRPr="007167D3">
        <w:rPr>
          <w:rFonts w:ascii="Times New Roman" w:eastAsia="Times New Roman" w:hAnsi="Times New Roman" w:cs="Times New Roman"/>
          <w:b/>
          <w:sz w:val="24"/>
          <w:szCs w:val="24"/>
          <w:lang w:eastAsia="pl-PL"/>
        </w:rPr>
        <w:t>.</w:t>
      </w:r>
    </w:p>
    <w:p w:rsidR="007167D3" w:rsidRPr="007167D3" w:rsidRDefault="007167D3" w:rsidP="007167D3">
      <w:pPr>
        <w:numPr>
          <w:ilvl w:val="0"/>
          <w:numId w:val="5"/>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Rozliczenie za wykonanie zamówienia odbywać się będzie w walucie PLN.</w:t>
      </w:r>
    </w:p>
    <w:p w:rsidR="007167D3" w:rsidRPr="007167D3" w:rsidRDefault="007167D3" w:rsidP="007167D3">
      <w:pPr>
        <w:tabs>
          <w:tab w:val="num" w:pos="426"/>
        </w:tabs>
        <w:spacing w:after="0" w:line="240" w:lineRule="auto"/>
        <w:jc w:val="both"/>
        <w:rPr>
          <w:rFonts w:ascii="Times New Roman" w:eastAsia="Times New Roman" w:hAnsi="Times New Roman" w:cs="Times New Roman"/>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Opis kryteriów, którymi zamawiający będzie się kierował przy wyborze oferty, wraz z podaniem znaczenia tych kryteriów i sposobu oceny ofert</w:t>
      </w:r>
    </w:p>
    <w:p w:rsidR="007167D3" w:rsidRPr="007167D3" w:rsidRDefault="007167D3" w:rsidP="007167D3">
      <w:pPr>
        <w:numPr>
          <w:ilvl w:val="0"/>
          <w:numId w:val="6"/>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Ocenie podlegają nieodrzucone oferty.</w:t>
      </w:r>
    </w:p>
    <w:p w:rsidR="007167D3" w:rsidRPr="007167D3" w:rsidRDefault="007167D3" w:rsidP="007167D3">
      <w:pPr>
        <w:numPr>
          <w:ilvl w:val="0"/>
          <w:numId w:val="6"/>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Przy wyborze oferty Zamawiający kierował się będzie następującymi kryteriami:</w:t>
      </w:r>
    </w:p>
    <w:p w:rsidR="007167D3" w:rsidRPr="007167D3" w:rsidRDefault="007167D3" w:rsidP="007167D3">
      <w:pPr>
        <w:numPr>
          <w:ilvl w:val="0"/>
          <w:numId w:val="13"/>
        </w:num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100% - cena oferty brutto.</w:t>
      </w:r>
    </w:p>
    <w:p w:rsidR="007167D3" w:rsidRPr="007167D3" w:rsidRDefault="007167D3" w:rsidP="007167D3">
      <w:pPr>
        <w:numPr>
          <w:ilvl w:val="0"/>
          <w:numId w:val="6"/>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 najkorzystniejszą zostanie uznana oferta z najniższą ceną brutto.</w:t>
      </w:r>
    </w:p>
    <w:p w:rsidR="007167D3" w:rsidRPr="007167D3" w:rsidRDefault="007167D3" w:rsidP="007167D3">
      <w:pPr>
        <w:numPr>
          <w:ilvl w:val="0"/>
          <w:numId w:val="6"/>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Jeżeli Zamawiający nie będzie mógł dokonać wyboru oferty najkorzystniejszej ze względu na to, że zostały złożone oferty o takiej samej cenie, zamawiający wezwie Wykonawców, którzy złożyli te oferty, do złożenia w terminie określonym przez Zamawiającego ofert dodatkowych. Wykonawcy składając oferty dodatkowe, nie będą mogli zaoferować cen wyższych niż zaoferowane w złożonych ofertach.</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Informacje o formalnościach, jakie powinny zostać dopełnione po wyborze oferty w celu zawarcia umowy w sprawie zamówienia publicznego</w:t>
      </w:r>
    </w:p>
    <w:p w:rsidR="007167D3" w:rsidRPr="007167D3" w:rsidRDefault="007167D3" w:rsidP="007167D3">
      <w:pPr>
        <w:numPr>
          <w:ilvl w:val="0"/>
          <w:numId w:val="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W przeciągu 60 minut od terminu  otwarcia ofert Zamawiający zamieści Informację z Sesji Otwarcia Ofert na st</w:t>
      </w:r>
      <w:r w:rsidR="00086967">
        <w:rPr>
          <w:rFonts w:ascii="Times New Roman" w:eastAsia="Times New Roman" w:hAnsi="Times New Roman" w:cs="Times New Roman"/>
          <w:sz w:val="24"/>
          <w:szCs w:val="24"/>
          <w:lang w:eastAsia="pl-PL"/>
        </w:rPr>
        <w:t xml:space="preserve">ronie internetowej: </w:t>
      </w:r>
      <w:r w:rsidRPr="007167D3">
        <w:rPr>
          <w:rFonts w:ascii="Times New Roman" w:eastAsia="Times New Roman" w:hAnsi="Times New Roman" w:cs="Times New Roman"/>
          <w:color w:val="0000FF"/>
          <w:sz w:val="24"/>
          <w:u w:val="single"/>
          <w:lang w:eastAsia="pl-PL"/>
        </w:rPr>
        <w:t>http://www.</w:t>
      </w:r>
      <w:r w:rsidR="00086967">
        <w:rPr>
          <w:rFonts w:ascii="Times New Roman" w:eastAsia="Times New Roman" w:hAnsi="Times New Roman" w:cs="Times New Roman"/>
          <w:color w:val="0000FF"/>
          <w:sz w:val="24"/>
          <w:u w:val="single"/>
          <w:lang w:eastAsia="pl-PL"/>
        </w:rPr>
        <w:t xml:space="preserve">pszczelawola.edu.pl </w:t>
      </w:r>
      <w:r w:rsidR="00086967">
        <w:rPr>
          <w:rFonts w:ascii="Times New Roman" w:eastAsia="Times New Roman" w:hAnsi="Times New Roman" w:cs="Times New Roman"/>
          <w:sz w:val="24"/>
          <w:szCs w:val="24"/>
          <w:lang w:eastAsia="pl-PL"/>
        </w:rPr>
        <w:t xml:space="preserve"> j</w:t>
      </w:r>
      <w:r w:rsidRPr="007167D3">
        <w:rPr>
          <w:rFonts w:ascii="Times New Roman" w:eastAsia="Times New Roman" w:hAnsi="Times New Roman" w:cs="Times New Roman"/>
          <w:sz w:val="24"/>
          <w:szCs w:val="24"/>
          <w:lang w:eastAsia="pl-PL"/>
        </w:rPr>
        <w:t>ak również przekaże każdemu Wykonawcy, który nie był obecny przy otwarciu ofert, na pisemny jego wniosek.</w:t>
      </w:r>
    </w:p>
    <w:p w:rsidR="007167D3" w:rsidRPr="007167D3" w:rsidRDefault="007167D3" w:rsidP="007167D3">
      <w:pPr>
        <w:numPr>
          <w:ilvl w:val="0"/>
          <w:numId w:val="7"/>
        </w:numPr>
        <w:tabs>
          <w:tab w:val="num" w:pos="426"/>
        </w:tabs>
        <w:spacing w:after="0" w:line="240" w:lineRule="auto"/>
        <w:ind w:left="426" w:hanging="426"/>
        <w:jc w:val="both"/>
        <w:rPr>
          <w:rFonts w:ascii="Times New Roman" w:eastAsia="Times New Roman" w:hAnsi="Times New Roman" w:cs="Times New Roman"/>
          <w:b/>
          <w:sz w:val="24"/>
          <w:szCs w:val="24"/>
          <w:u w:val="single"/>
          <w:lang w:eastAsia="pl-PL"/>
        </w:rPr>
      </w:pPr>
      <w:r w:rsidRPr="007167D3">
        <w:rPr>
          <w:rFonts w:ascii="Times New Roman" w:eastAsia="Times New Roman" w:hAnsi="Times New Roman" w:cs="Times New Roman"/>
          <w:sz w:val="24"/>
          <w:szCs w:val="24"/>
          <w:lang w:eastAsia="pl-PL"/>
        </w:rPr>
        <w:t>O wyborze najkorzystniejszej oferty Zamawiający zawiadomi niezwłocznie Wykonawców, którzy złożyli oferty w formie wskazanej w rozdziale 7 ust.1-3 niniejszej SIWZ.</w:t>
      </w:r>
    </w:p>
    <w:p w:rsidR="007167D3" w:rsidRPr="007167D3" w:rsidRDefault="007167D3" w:rsidP="007167D3">
      <w:pPr>
        <w:numPr>
          <w:ilvl w:val="0"/>
          <w:numId w:val="7"/>
        </w:numPr>
        <w:tabs>
          <w:tab w:val="num" w:pos="426"/>
        </w:tabs>
        <w:spacing w:after="0" w:line="240" w:lineRule="auto"/>
        <w:ind w:left="426" w:hanging="426"/>
        <w:jc w:val="both"/>
        <w:rPr>
          <w:rFonts w:ascii="Times New Roman" w:eastAsia="Times New Roman" w:hAnsi="Times New Roman" w:cs="Times New Roman"/>
          <w:b/>
          <w:sz w:val="24"/>
          <w:szCs w:val="24"/>
          <w:u w:val="single"/>
          <w:lang w:eastAsia="pl-PL"/>
        </w:rPr>
      </w:pPr>
      <w:r w:rsidRPr="007167D3">
        <w:rPr>
          <w:rFonts w:ascii="Times New Roman" w:eastAsia="Times New Roman" w:hAnsi="Times New Roman" w:cs="Times New Roman"/>
          <w:sz w:val="24"/>
          <w:szCs w:val="24"/>
          <w:lang w:eastAsia="pl-PL"/>
        </w:rPr>
        <w:t xml:space="preserve">Wyniki wyboru ofert zostaną również zamieszczone na stronie internetowej: </w:t>
      </w:r>
      <w:r w:rsidR="00086967" w:rsidRPr="007167D3">
        <w:rPr>
          <w:rFonts w:ascii="Times New Roman" w:eastAsia="Times New Roman" w:hAnsi="Times New Roman" w:cs="Times New Roman"/>
          <w:color w:val="0000FF"/>
          <w:sz w:val="24"/>
          <w:u w:val="single"/>
          <w:lang w:eastAsia="pl-PL"/>
        </w:rPr>
        <w:t>http://www.</w:t>
      </w:r>
      <w:r w:rsidR="00086967">
        <w:rPr>
          <w:rFonts w:ascii="Times New Roman" w:eastAsia="Times New Roman" w:hAnsi="Times New Roman" w:cs="Times New Roman"/>
          <w:color w:val="0000FF"/>
          <w:sz w:val="24"/>
          <w:u w:val="single"/>
          <w:lang w:eastAsia="pl-PL"/>
        </w:rPr>
        <w:t>pszczelawola.edu.pl</w:t>
      </w:r>
      <w:r w:rsidR="00086967">
        <w:rPr>
          <w:rFonts w:ascii="Times New Roman" w:eastAsia="Times New Roman" w:hAnsi="Times New Roman" w:cs="Times New Roman"/>
          <w:sz w:val="24"/>
          <w:szCs w:val="24"/>
          <w:lang w:eastAsia="pl-PL"/>
        </w:rPr>
        <w:t xml:space="preserve"> </w:t>
      </w:r>
      <w:r w:rsidRPr="007167D3">
        <w:rPr>
          <w:rFonts w:ascii="Times New Roman" w:eastAsia="Times New Roman" w:hAnsi="Times New Roman" w:cs="Times New Roman"/>
          <w:sz w:val="24"/>
          <w:szCs w:val="24"/>
          <w:lang w:eastAsia="pl-PL"/>
        </w:rPr>
        <w:t>oraz wywieszone na tablicy ogłoszeń w siedzibie Zamawiającego.</w:t>
      </w:r>
    </w:p>
    <w:p w:rsidR="007167D3" w:rsidRPr="007167D3" w:rsidRDefault="007167D3" w:rsidP="007167D3">
      <w:pPr>
        <w:numPr>
          <w:ilvl w:val="0"/>
          <w:numId w:val="7"/>
        </w:numPr>
        <w:tabs>
          <w:tab w:val="num" w:pos="426"/>
        </w:tabs>
        <w:spacing w:after="0" w:line="240" w:lineRule="auto"/>
        <w:ind w:left="426" w:hanging="426"/>
        <w:jc w:val="both"/>
        <w:rPr>
          <w:rFonts w:ascii="Times New Roman" w:eastAsia="Times New Roman" w:hAnsi="Times New Roman" w:cs="Times New Roman"/>
          <w:b/>
          <w:sz w:val="24"/>
          <w:szCs w:val="24"/>
          <w:u w:val="single"/>
          <w:lang w:eastAsia="pl-PL"/>
        </w:rPr>
      </w:pPr>
      <w:r w:rsidRPr="007167D3">
        <w:rPr>
          <w:rFonts w:ascii="Times New Roman" w:eastAsia="Times New Roman" w:hAnsi="Times New Roman" w:cs="Times New Roman"/>
          <w:sz w:val="24"/>
          <w:szCs w:val="24"/>
          <w:lang w:eastAsia="pl-PL"/>
        </w:rPr>
        <w:t>O miejscu i terminie zawarcia umowy Wykonawca, którego oferta została wybrana zostanie poinformowany odrębnym zawiadomieniem.</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Wymagania dotyczące zabezpieczenia należytego wykonania umowy</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Zamawiający odstępuje od pobierania zabezpieczenia należytego wykonania umowy. </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Istotne dla stron postanowienia, które zostaną wprowadzone do treści zawieranej umowy w sprawie zamówienia publicznego</w:t>
      </w:r>
    </w:p>
    <w:p w:rsidR="007167D3" w:rsidRPr="007167D3" w:rsidRDefault="007167D3" w:rsidP="007167D3">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 xml:space="preserve">Zamawiający zawrze umowę w sprawie zamówienia publicznego w terminie nie krótszym niż 5 dni od dnia przesłania zawiadomienia o wyborze najkorzystniejszej oferty w sposób określony w rozdziale 7 ust.1-3 niniejszej SIWZ. </w:t>
      </w:r>
    </w:p>
    <w:p w:rsidR="007167D3" w:rsidRPr="007167D3" w:rsidRDefault="007167D3" w:rsidP="007167D3">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 wykonawcą, którego oferta zostanie uznana za najkorzystniejszą, zostanie podpisana umowa. Projekt umowy stanowi załącznik nr 7 do SIWZ.</w:t>
      </w:r>
    </w:p>
    <w:p w:rsidR="007167D3" w:rsidRPr="007167D3" w:rsidRDefault="007167D3" w:rsidP="007167D3">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lastRenderedPageBreak/>
        <w:t>Informacja o przewidywanych zmianach postanowień zawartej umowy w stosunku do treści oferty, na podstawie której Zamawiający dokona wyboru Wykonawcy:</w:t>
      </w:r>
    </w:p>
    <w:p w:rsidR="007167D3" w:rsidRPr="007167D3" w:rsidRDefault="007167D3" w:rsidP="007167D3">
      <w:pPr>
        <w:numPr>
          <w:ilvl w:val="0"/>
          <w:numId w:val="25"/>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Zamawiający przewiduje możliwość dokonania zmian postanowień zawartej umowy w stosunku do treści oferty, na podstawie której dokonano wyboru Wykonawcy,</w:t>
      </w:r>
    </w:p>
    <w:p w:rsidR="007167D3" w:rsidRPr="007167D3" w:rsidRDefault="007167D3" w:rsidP="007167D3">
      <w:pPr>
        <w:numPr>
          <w:ilvl w:val="0"/>
          <w:numId w:val="25"/>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Zamawiający określa następujące warunki, w jakich przewiduje możliwość dokonania zmian zawartej umowy:</w:t>
      </w:r>
    </w:p>
    <w:p w:rsidR="007167D3" w:rsidRPr="007167D3" w:rsidRDefault="007167D3" w:rsidP="007167D3">
      <w:pPr>
        <w:numPr>
          <w:ilvl w:val="0"/>
          <w:numId w:val="26"/>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konieczność przedłużenia terminu umownego z powodu: działania siły wyższej, tj. wyjątkowego zdarzenia lub okoliczności oraz z przyczyn niezależnych od Zamawiającego,</w:t>
      </w:r>
    </w:p>
    <w:p w:rsidR="007167D3" w:rsidRPr="007167D3" w:rsidRDefault="007167D3" w:rsidP="007167D3">
      <w:pPr>
        <w:numPr>
          <w:ilvl w:val="0"/>
          <w:numId w:val="26"/>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zmiana finansowania zadania,</w:t>
      </w:r>
    </w:p>
    <w:p w:rsidR="007167D3" w:rsidRPr="007167D3" w:rsidRDefault="007167D3" w:rsidP="007167D3">
      <w:pPr>
        <w:numPr>
          <w:ilvl w:val="0"/>
          <w:numId w:val="26"/>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zmiana Podwykonawców dostawy,</w:t>
      </w:r>
    </w:p>
    <w:p w:rsidR="007167D3" w:rsidRPr="007167D3" w:rsidRDefault="007167D3" w:rsidP="007167D3">
      <w:pPr>
        <w:numPr>
          <w:ilvl w:val="0"/>
          <w:numId w:val="26"/>
        </w:num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zmiana danych podmiotowych Wykonawcy lub Zamawiającego.</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Pouczenie o środkach ochrony prawnej przysługujących wykonawcy w toku postępowania o udzielenie zamówienia</w:t>
      </w:r>
    </w:p>
    <w:p w:rsidR="007167D3" w:rsidRPr="007167D3" w:rsidRDefault="007167D3" w:rsidP="007167D3">
      <w:pPr>
        <w:spacing w:after="0" w:line="240" w:lineRule="auto"/>
        <w:jc w:val="both"/>
        <w:rPr>
          <w:rFonts w:ascii="Times New Roman" w:eastAsia="Times New Roman" w:hAnsi="Times New Roman" w:cs="Times New Roman"/>
          <w:sz w:val="20"/>
          <w:szCs w:val="20"/>
          <w:lang w:eastAsia="pl-PL"/>
        </w:rPr>
      </w:pPr>
      <w:r w:rsidRPr="007167D3">
        <w:rPr>
          <w:rFonts w:ascii="Times New Roman" w:eastAsia="Times New Roman" w:hAnsi="Times New Roman" w:cs="Times New Roman"/>
          <w:sz w:val="24"/>
          <w:szCs w:val="24"/>
          <w:lang w:eastAsia="pl-PL"/>
        </w:rPr>
        <w:t>Wykonawcy, który ma lub miał interes w uzyskaniu danego zamówienia oraz poniósł lub może ponieść szkodę w wyniku naruszenia przez Zamawiającego przepisów ustawy Pzp przysługują środki ochrony prawnej przewidziane w Dziale VI (od art.179) ustawy z dnia 29 stycznia 2004 roku Prawo zamówień publicznych.</w:t>
      </w:r>
    </w:p>
    <w:p w:rsidR="007167D3" w:rsidRPr="007167D3" w:rsidRDefault="007167D3" w:rsidP="007167D3">
      <w:pPr>
        <w:spacing w:after="0" w:line="240" w:lineRule="auto"/>
        <w:jc w:val="both"/>
        <w:rPr>
          <w:rFonts w:ascii="Times New Roman" w:eastAsia="Times New Roman" w:hAnsi="Times New Roman" w:cs="Times New Roman"/>
          <w:sz w:val="20"/>
          <w:szCs w:val="20"/>
          <w:lang w:eastAsia="pl-PL"/>
        </w:rPr>
      </w:pPr>
      <w:r w:rsidRPr="007167D3">
        <w:rPr>
          <w:rFonts w:ascii="Times New Roman" w:eastAsia="Times New Roman" w:hAnsi="Times New Roman" w:cs="Times New Roman"/>
          <w:sz w:val="24"/>
          <w:szCs w:val="24"/>
          <w:lang w:eastAsia="pl-PL"/>
        </w:rPr>
        <w:t xml:space="preserve"> </w:t>
      </w: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Postanowienia końcowe</w:t>
      </w:r>
    </w:p>
    <w:p w:rsidR="007167D3" w:rsidRPr="007167D3" w:rsidRDefault="007167D3" w:rsidP="007167D3">
      <w:pPr>
        <w:numPr>
          <w:ilvl w:val="0"/>
          <w:numId w:val="10"/>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 xml:space="preserve">W sprawach nieuregulowanych niniejszą SIWZ mają zastosowanie przepisy ustawy </w:t>
      </w:r>
      <w:r w:rsidRPr="007167D3">
        <w:rPr>
          <w:rFonts w:ascii="Times New Roman" w:eastAsia="Times New Roman" w:hAnsi="Times New Roman" w:cs="Times New Roman"/>
          <w:i/>
          <w:snapToGrid w:val="0"/>
          <w:sz w:val="24"/>
          <w:szCs w:val="24"/>
          <w:lang w:eastAsia="pl-PL"/>
        </w:rPr>
        <w:t xml:space="preserve">Prawo zamówień publicznych </w:t>
      </w:r>
      <w:r w:rsidRPr="007167D3">
        <w:rPr>
          <w:rFonts w:ascii="Times New Roman" w:eastAsia="Times New Roman" w:hAnsi="Times New Roman" w:cs="Times New Roman"/>
          <w:snapToGrid w:val="0"/>
          <w:sz w:val="24"/>
          <w:szCs w:val="24"/>
          <w:lang w:eastAsia="pl-PL"/>
        </w:rPr>
        <w:t xml:space="preserve">oraz przepisy ustawy z dnia 23 kwietnia 1964 roku </w:t>
      </w:r>
      <w:r w:rsidRPr="007167D3">
        <w:rPr>
          <w:rFonts w:ascii="Times New Roman" w:eastAsia="Times New Roman" w:hAnsi="Times New Roman" w:cs="Times New Roman"/>
          <w:i/>
          <w:snapToGrid w:val="0"/>
          <w:sz w:val="24"/>
          <w:szCs w:val="24"/>
          <w:lang w:eastAsia="pl-PL"/>
        </w:rPr>
        <w:t xml:space="preserve">Kodeks cywilny </w:t>
      </w:r>
      <w:r w:rsidRPr="007167D3">
        <w:rPr>
          <w:rFonts w:ascii="Times New Roman" w:eastAsia="Times New Roman" w:hAnsi="Times New Roman" w:cs="Times New Roman"/>
          <w:snapToGrid w:val="0"/>
          <w:sz w:val="24"/>
          <w:szCs w:val="24"/>
          <w:lang w:eastAsia="pl-PL"/>
        </w:rPr>
        <w:t>(Dz.U. z 1964r. Nr 16, poz.93 ze zmianami) zgodnie z art.14 ustawy.</w:t>
      </w:r>
    </w:p>
    <w:p w:rsidR="007167D3" w:rsidRPr="007167D3" w:rsidRDefault="007167D3" w:rsidP="007167D3">
      <w:pPr>
        <w:numPr>
          <w:ilvl w:val="0"/>
          <w:numId w:val="10"/>
        </w:numPr>
        <w:tabs>
          <w:tab w:val="num" w:pos="426"/>
        </w:tabs>
        <w:spacing w:after="0" w:line="240" w:lineRule="auto"/>
        <w:ind w:left="426" w:hanging="426"/>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Wszelkie informacje przedstawione w niniejszej SIWZ  przeznaczone są wyłącznie w celu przygotowania oferty.</w:t>
      </w:r>
    </w:p>
    <w:p w:rsidR="007167D3" w:rsidRPr="007167D3" w:rsidRDefault="007167D3" w:rsidP="007167D3">
      <w:pPr>
        <w:spacing w:after="0" w:line="240" w:lineRule="auto"/>
        <w:jc w:val="both"/>
        <w:rPr>
          <w:rFonts w:ascii="Times New Roman" w:eastAsia="Times New Roman" w:hAnsi="Times New Roman" w:cs="Times New Roman"/>
          <w:b/>
          <w:snapToGrid w:val="0"/>
          <w:sz w:val="24"/>
          <w:szCs w:val="24"/>
          <w:u w:val="single"/>
          <w:lang w:eastAsia="pl-PL"/>
        </w:rPr>
      </w:pPr>
    </w:p>
    <w:p w:rsidR="007167D3" w:rsidRPr="007167D3" w:rsidRDefault="007167D3" w:rsidP="007167D3">
      <w:pPr>
        <w:keepNext/>
        <w:numPr>
          <w:ilvl w:val="0"/>
          <w:numId w:val="14"/>
        </w:numPr>
        <w:shd w:val="clear" w:color="auto" w:fill="E6E6E6"/>
        <w:tabs>
          <w:tab w:val="clear" w:pos="360"/>
          <w:tab w:val="num" w:pos="1560"/>
        </w:tabs>
        <w:spacing w:after="0" w:line="240" w:lineRule="auto"/>
        <w:ind w:left="1560" w:hanging="1560"/>
        <w:jc w:val="both"/>
        <w:outlineLvl w:val="0"/>
        <w:rPr>
          <w:rFonts w:ascii="Times New Roman" w:eastAsia="Times New Roman" w:hAnsi="Times New Roman" w:cs="Times New Roman"/>
          <w:b/>
          <w:bCs/>
          <w:i/>
          <w:iCs/>
          <w:snapToGrid w:val="0"/>
          <w:sz w:val="24"/>
          <w:szCs w:val="24"/>
          <w:lang w:eastAsia="pl-PL"/>
        </w:rPr>
      </w:pPr>
      <w:r w:rsidRPr="007167D3">
        <w:rPr>
          <w:rFonts w:ascii="Times New Roman" w:eastAsia="Times New Roman" w:hAnsi="Times New Roman" w:cs="Times New Roman"/>
          <w:b/>
          <w:bCs/>
          <w:i/>
          <w:iCs/>
          <w:snapToGrid w:val="0"/>
          <w:sz w:val="24"/>
          <w:szCs w:val="24"/>
          <w:lang w:eastAsia="pl-PL"/>
        </w:rPr>
        <w:t>Załączniki do SIWZ</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Załącznik nr 1 – Szczegółowy opis przedmiotu zamówienia.</w:t>
      </w:r>
    </w:p>
    <w:p w:rsidR="007167D3" w:rsidRPr="007167D3" w:rsidRDefault="007167D3" w:rsidP="007167D3">
      <w:pPr>
        <w:spacing w:after="0" w:line="240" w:lineRule="auto"/>
        <w:jc w:val="both"/>
        <w:rPr>
          <w:rFonts w:ascii="Times New Roman" w:eastAsia="Times New Roman" w:hAnsi="Times New Roman" w:cs="Times New Roman"/>
          <w:bCs/>
          <w:sz w:val="24"/>
          <w:szCs w:val="24"/>
          <w:lang w:eastAsia="pl-PL"/>
        </w:rPr>
      </w:pPr>
      <w:r w:rsidRPr="007167D3">
        <w:rPr>
          <w:rFonts w:ascii="Times New Roman" w:eastAsia="Times New Roman" w:hAnsi="Times New Roman" w:cs="Times New Roman"/>
          <w:sz w:val="24"/>
          <w:szCs w:val="24"/>
          <w:lang w:eastAsia="pl-PL"/>
        </w:rPr>
        <w:t xml:space="preserve">Załącznik nr 2 – </w:t>
      </w:r>
      <w:r w:rsidRPr="007167D3">
        <w:rPr>
          <w:rFonts w:ascii="Times New Roman" w:eastAsia="Times New Roman" w:hAnsi="Times New Roman" w:cs="Times New Roman"/>
          <w:bCs/>
          <w:sz w:val="24"/>
          <w:szCs w:val="24"/>
          <w:lang w:eastAsia="pl-PL"/>
        </w:rPr>
        <w:t>Wykaz wykonanych usług.</w:t>
      </w:r>
    </w:p>
    <w:p w:rsidR="007167D3" w:rsidRPr="007167D3" w:rsidRDefault="007167D3" w:rsidP="007167D3">
      <w:pPr>
        <w:spacing w:after="0" w:line="240" w:lineRule="auto"/>
        <w:jc w:val="both"/>
        <w:rPr>
          <w:rFonts w:ascii="Times New Roman" w:eastAsia="Times New Roman" w:hAnsi="Times New Roman" w:cs="Times New Roman"/>
          <w:sz w:val="24"/>
          <w:szCs w:val="24"/>
          <w:lang w:eastAsia="pl-PL"/>
        </w:rPr>
      </w:pPr>
      <w:r w:rsidRPr="007167D3">
        <w:rPr>
          <w:rFonts w:ascii="Times New Roman" w:eastAsia="Times New Roman" w:hAnsi="Times New Roman" w:cs="Times New Roman"/>
          <w:sz w:val="24"/>
          <w:szCs w:val="24"/>
          <w:lang w:eastAsia="pl-PL"/>
        </w:rPr>
        <w:t>Załącznik nr 3 – Oświadczenie Wykonawcy o braku podstaw do wykluczenia z postępowania.</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Załącznik nr 4 – Oświadczenie Wykonawcy o spełnieniu warunków udziału w postępowaniu.</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Załącznik nr 5 – Wykaz części zamówienia, których wykonanie Wykonawca zamierza powierzyć podwykonawcy.</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Załącznik nr 6 – Formularz ofertowy.</w:t>
      </w:r>
    </w:p>
    <w:p w:rsidR="007167D3" w:rsidRPr="007167D3" w:rsidRDefault="007167D3" w:rsidP="007167D3">
      <w:pPr>
        <w:spacing w:after="0" w:line="240" w:lineRule="auto"/>
        <w:jc w:val="both"/>
        <w:rPr>
          <w:rFonts w:ascii="Times New Roman" w:eastAsia="Times New Roman" w:hAnsi="Times New Roman" w:cs="Times New Roman"/>
          <w:snapToGrid w:val="0"/>
          <w:sz w:val="24"/>
          <w:szCs w:val="24"/>
          <w:lang w:eastAsia="pl-PL"/>
        </w:rPr>
      </w:pPr>
      <w:r w:rsidRPr="007167D3">
        <w:rPr>
          <w:rFonts w:ascii="Times New Roman" w:eastAsia="Times New Roman" w:hAnsi="Times New Roman" w:cs="Times New Roman"/>
          <w:snapToGrid w:val="0"/>
          <w:sz w:val="24"/>
          <w:szCs w:val="24"/>
          <w:lang w:eastAsia="pl-PL"/>
        </w:rPr>
        <w:t>Załącznik nr 7 – Projekt umowy.</w:t>
      </w:r>
    </w:p>
    <w:p w:rsidR="007167D3" w:rsidRPr="007167D3" w:rsidRDefault="007167D3" w:rsidP="007167D3">
      <w:pPr>
        <w:spacing w:after="0" w:line="240" w:lineRule="auto"/>
        <w:rPr>
          <w:rFonts w:ascii="Times New Roman" w:eastAsia="Times New Roman" w:hAnsi="Times New Roman" w:cs="Times New Roman"/>
          <w:sz w:val="20"/>
          <w:szCs w:val="24"/>
          <w:lang w:eastAsia="pl-PL"/>
        </w:rPr>
      </w:pPr>
    </w:p>
    <w:p w:rsidR="009D42C2" w:rsidRDefault="009D42C2"/>
    <w:sectPr w:rsidR="009D42C2" w:rsidSect="00375E7C">
      <w:headerReference w:type="default" r:id="rId10"/>
      <w:footerReference w:type="even" r:id="rId11"/>
      <w:footerReference w:type="default" r:id="rId12"/>
      <w:footerReference w:type="first" r:id="rId13"/>
      <w:pgSz w:w="11906" w:h="16838" w:code="9"/>
      <w:pgMar w:top="1418" w:right="1418" w:bottom="1418" w:left="1418" w:header="709"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D62" w:rsidRDefault="00DB1D62" w:rsidP="0046229F">
      <w:pPr>
        <w:spacing w:after="0" w:line="240" w:lineRule="auto"/>
      </w:pPr>
      <w:r>
        <w:separator/>
      </w:r>
    </w:p>
  </w:endnote>
  <w:endnote w:type="continuationSeparator" w:id="1">
    <w:p w:rsidR="00DB1D62" w:rsidRDefault="00DB1D62" w:rsidP="004622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9B8" w:rsidRDefault="00470E6F">
    <w:pPr>
      <w:pStyle w:val="Stopka"/>
      <w:framePr w:wrap="around" w:vAnchor="text" w:hAnchor="margin" w:xAlign="center" w:y="1"/>
      <w:rPr>
        <w:rStyle w:val="Numerstrony"/>
      </w:rPr>
    </w:pPr>
    <w:r>
      <w:rPr>
        <w:rStyle w:val="Numerstrony"/>
      </w:rPr>
      <w:fldChar w:fldCharType="begin"/>
    </w:r>
    <w:r w:rsidR="00086967">
      <w:rPr>
        <w:rStyle w:val="Numerstrony"/>
      </w:rPr>
      <w:instrText xml:space="preserve">PAGE  </w:instrText>
    </w:r>
    <w:r>
      <w:rPr>
        <w:rStyle w:val="Numerstrony"/>
      </w:rPr>
      <w:fldChar w:fldCharType="end"/>
    </w:r>
  </w:p>
  <w:p w:rsidR="00BE39B8" w:rsidRDefault="00DB1D6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9B8" w:rsidRDefault="00086967" w:rsidP="004D39E9">
    <w:pPr>
      <w:pStyle w:val="Stopka"/>
      <w:jc w:val="center"/>
    </w:pPr>
    <w:r w:rsidRPr="004D39E9">
      <w:rPr>
        <w:rFonts w:ascii="Monotype Corsiva" w:hAnsi="Monotype Corsiva"/>
        <w:sz w:val="24"/>
        <w:szCs w:val="24"/>
      </w:rPr>
      <w:t xml:space="preserve">Strona </w:t>
    </w:r>
    <w:r w:rsidR="00470E6F" w:rsidRPr="004D39E9">
      <w:rPr>
        <w:rFonts w:ascii="Monotype Corsiva" w:hAnsi="Monotype Corsiva"/>
        <w:b/>
        <w:sz w:val="24"/>
        <w:szCs w:val="24"/>
      </w:rPr>
      <w:fldChar w:fldCharType="begin"/>
    </w:r>
    <w:r w:rsidRPr="004D39E9">
      <w:rPr>
        <w:rFonts w:ascii="Monotype Corsiva" w:hAnsi="Monotype Corsiva"/>
        <w:b/>
        <w:sz w:val="24"/>
        <w:szCs w:val="24"/>
      </w:rPr>
      <w:instrText>PAGE</w:instrText>
    </w:r>
    <w:r w:rsidR="00470E6F" w:rsidRPr="004D39E9">
      <w:rPr>
        <w:rFonts w:ascii="Monotype Corsiva" w:hAnsi="Monotype Corsiva"/>
        <w:b/>
        <w:sz w:val="24"/>
        <w:szCs w:val="24"/>
      </w:rPr>
      <w:fldChar w:fldCharType="separate"/>
    </w:r>
    <w:r w:rsidR="007922AD">
      <w:rPr>
        <w:rFonts w:ascii="Monotype Corsiva" w:hAnsi="Monotype Corsiva"/>
        <w:b/>
        <w:noProof/>
        <w:sz w:val="24"/>
        <w:szCs w:val="24"/>
      </w:rPr>
      <w:t>4</w:t>
    </w:r>
    <w:r w:rsidR="00470E6F" w:rsidRPr="004D39E9">
      <w:rPr>
        <w:rFonts w:ascii="Monotype Corsiva" w:hAnsi="Monotype Corsiva"/>
        <w:b/>
        <w:sz w:val="24"/>
        <w:szCs w:val="24"/>
      </w:rPr>
      <w:fldChar w:fldCharType="end"/>
    </w:r>
    <w:r w:rsidRPr="004D39E9">
      <w:rPr>
        <w:rFonts w:ascii="Monotype Corsiva" w:hAnsi="Monotype Corsiva"/>
        <w:sz w:val="24"/>
        <w:szCs w:val="24"/>
      </w:rPr>
      <w:t xml:space="preserve"> z </w:t>
    </w:r>
    <w:r w:rsidR="00470E6F" w:rsidRPr="004D39E9">
      <w:rPr>
        <w:rFonts w:ascii="Monotype Corsiva" w:hAnsi="Monotype Corsiva"/>
        <w:b/>
        <w:sz w:val="24"/>
        <w:szCs w:val="24"/>
      </w:rPr>
      <w:fldChar w:fldCharType="begin"/>
    </w:r>
    <w:r w:rsidRPr="004D39E9">
      <w:rPr>
        <w:rFonts w:ascii="Monotype Corsiva" w:hAnsi="Monotype Corsiva"/>
        <w:b/>
        <w:sz w:val="24"/>
        <w:szCs w:val="24"/>
      </w:rPr>
      <w:instrText>NUMPAGES</w:instrText>
    </w:r>
    <w:r w:rsidR="00470E6F" w:rsidRPr="004D39E9">
      <w:rPr>
        <w:rFonts w:ascii="Monotype Corsiva" w:hAnsi="Monotype Corsiva"/>
        <w:b/>
        <w:sz w:val="24"/>
        <w:szCs w:val="24"/>
      </w:rPr>
      <w:fldChar w:fldCharType="separate"/>
    </w:r>
    <w:r w:rsidR="007922AD">
      <w:rPr>
        <w:rFonts w:ascii="Monotype Corsiva" w:hAnsi="Monotype Corsiva"/>
        <w:b/>
        <w:noProof/>
        <w:sz w:val="24"/>
        <w:szCs w:val="24"/>
      </w:rPr>
      <w:t>10</w:t>
    </w:r>
    <w:r w:rsidR="00470E6F" w:rsidRPr="004D39E9">
      <w:rPr>
        <w:rFonts w:ascii="Monotype Corsiva" w:hAnsi="Monotype Corsiva"/>
        <w:b/>
        <w:sz w:val="24"/>
        <w:szCs w:val="24"/>
      </w:rPr>
      <w:fldChar w:fldCharType="end"/>
    </w:r>
  </w:p>
  <w:p w:rsidR="00BE39B8" w:rsidRDefault="00DB1D62" w:rsidP="003320B4">
    <w:pPr>
      <w:pStyle w:val="Stopk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12D" w:rsidRDefault="00086967" w:rsidP="0092712D">
    <w:pPr>
      <w:pStyle w:val="Stopka"/>
      <w:jc w:val="center"/>
    </w:pPr>
    <w:r w:rsidRPr="004D39E9">
      <w:rPr>
        <w:rFonts w:ascii="Monotype Corsiva" w:hAnsi="Monotype Corsiva"/>
        <w:sz w:val="24"/>
        <w:szCs w:val="24"/>
      </w:rPr>
      <w:t xml:space="preserve">Strona </w:t>
    </w:r>
    <w:r w:rsidR="00470E6F" w:rsidRPr="004D39E9">
      <w:rPr>
        <w:rFonts w:ascii="Monotype Corsiva" w:hAnsi="Monotype Corsiva"/>
        <w:b/>
        <w:sz w:val="24"/>
        <w:szCs w:val="24"/>
      </w:rPr>
      <w:fldChar w:fldCharType="begin"/>
    </w:r>
    <w:r w:rsidRPr="004D39E9">
      <w:rPr>
        <w:rFonts w:ascii="Monotype Corsiva" w:hAnsi="Monotype Corsiva"/>
        <w:b/>
        <w:sz w:val="24"/>
        <w:szCs w:val="24"/>
      </w:rPr>
      <w:instrText>PAGE</w:instrText>
    </w:r>
    <w:r w:rsidR="00470E6F" w:rsidRPr="004D39E9">
      <w:rPr>
        <w:rFonts w:ascii="Monotype Corsiva" w:hAnsi="Monotype Corsiva"/>
        <w:b/>
        <w:sz w:val="24"/>
        <w:szCs w:val="24"/>
      </w:rPr>
      <w:fldChar w:fldCharType="separate"/>
    </w:r>
    <w:r w:rsidR="007922AD">
      <w:rPr>
        <w:rFonts w:ascii="Monotype Corsiva" w:hAnsi="Monotype Corsiva"/>
        <w:b/>
        <w:noProof/>
        <w:sz w:val="24"/>
        <w:szCs w:val="24"/>
      </w:rPr>
      <w:t>1</w:t>
    </w:r>
    <w:r w:rsidR="00470E6F" w:rsidRPr="004D39E9">
      <w:rPr>
        <w:rFonts w:ascii="Monotype Corsiva" w:hAnsi="Monotype Corsiva"/>
        <w:b/>
        <w:sz w:val="24"/>
        <w:szCs w:val="24"/>
      </w:rPr>
      <w:fldChar w:fldCharType="end"/>
    </w:r>
    <w:r w:rsidRPr="004D39E9">
      <w:rPr>
        <w:rFonts w:ascii="Monotype Corsiva" w:hAnsi="Monotype Corsiva"/>
        <w:sz w:val="24"/>
        <w:szCs w:val="24"/>
      </w:rPr>
      <w:t xml:space="preserve"> z </w:t>
    </w:r>
    <w:r w:rsidR="00470E6F" w:rsidRPr="004D39E9">
      <w:rPr>
        <w:rFonts w:ascii="Monotype Corsiva" w:hAnsi="Monotype Corsiva"/>
        <w:b/>
        <w:sz w:val="24"/>
        <w:szCs w:val="24"/>
      </w:rPr>
      <w:fldChar w:fldCharType="begin"/>
    </w:r>
    <w:r w:rsidRPr="004D39E9">
      <w:rPr>
        <w:rFonts w:ascii="Monotype Corsiva" w:hAnsi="Monotype Corsiva"/>
        <w:b/>
        <w:sz w:val="24"/>
        <w:szCs w:val="24"/>
      </w:rPr>
      <w:instrText>NUMPAGES</w:instrText>
    </w:r>
    <w:r w:rsidR="00470E6F" w:rsidRPr="004D39E9">
      <w:rPr>
        <w:rFonts w:ascii="Monotype Corsiva" w:hAnsi="Monotype Corsiva"/>
        <w:b/>
        <w:sz w:val="24"/>
        <w:szCs w:val="24"/>
      </w:rPr>
      <w:fldChar w:fldCharType="separate"/>
    </w:r>
    <w:r w:rsidR="007922AD">
      <w:rPr>
        <w:rFonts w:ascii="Monotype Corsiva" w:hAnsi="Monotype Corsiva"/>
        <w:b/>
        <w:noProof/>
        <w:sz w:val="24"/>
        <w:szCs w:val="24"/>
      </w:rPr>
      <w:t>1</w:t>
    </w:r>
    <w:r w:rsidR="00470E6F" w:rsidRPr="004D39E9">
      <w:rPr>
        <w:rFonts w:ascii="Monotype Corsiva" w:hAnsi="Monotype Corsiva"/>
        <w:b/>
        <w:sz w:val="24"/>
        <w:szCs w:val="24"/>
      </w:rPr>
      <w:fldChar w:fldCharType="end"/>
    </w:r>
  </w:p>
  <w:p w:rsidR="0092712D" w:rsidRDefault="00DB1D6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D62" w:rsidRDefault="00DB1D62" w:rsidP="0046229F">
      <w:pPr>
        <w:spacing w:after="0" w:line="240" w:lineRule="auto"/>
      </w:pPr>
      <w:r>
        <w:separator/>
      </w:r>
    </w:p>
  </w:footnote>
  <w:footnote w:type="continuationSeparator" w:id="1">
    <w:p w:rsidR="00DB1D62" w:rsidRDefault="00DB1D62" w:rsidP="004622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96A" w:rsidRPr="00375E7C" w:rsidRDefault="00086967" w:rsidP="00ED396A">
    <w:pPr>
      <w:pStyle w:val="Nagwek"/>
      <w:pBdr>
        <w:bottom w:val="single" w:sz="4" w:space="1" w:color="auto"/>
      </w:pBdr>
      <w:ind w:right="360"/>
      <w:rPr>
        <w:i/>
      </w:rPr>
    </w:pPr>
    <w:r>
      <w:rPr>
        <w:b/>
        <w:bCs/>
      </w:rPr>
      <w:t xml:space="preserve">Zamawiający: </w:t>
    </w:r>
    <w:r w:rsidR="00ED396A">
      <w:rPr>
        <w:b/>
        <w:bCs/>
      </w:rPr>
      <w:t>Zespół Szkół Rolniczych Centrum Kształcenia Praktycznego w Pszczelej Woli</w:t>
    </w:r>
  </w:p>
  <w:p w:rsidR="00BE39B8" w:rsidRPr="00375E7C" w:rsidRDefault="00DB1D62" w:rsidP="00375E7C">
    <w:pPr>
      <w:pStyle w:val="Nagwek"/>
      <w:pBdr>
        <w:bottom w:val="single" w:sz="4" w:space="1" w:color="auto"/>
      </w:pBdr>
      <w:ind w:right="360"/>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05C79"/>
    <w:multiLevelType w:val="hybridMultilevel"/>
    <w:tmpl w:val="2A4022B2"/>
    <w:lvl w:ilvl="0" w:tplc="0415000F">
      <w:start w:val="1"/>
      <w:numFmt w:val="decimal"/>
      <w:lvlText w:val="%1."/>
      <w:lvlJc w:val="left"/>
      <w:pPr>
        <w:tabs>
          <w:tab w:val="num" w:pos="720"/>
        </w:tabs>
        <w:ind w:left="720" w:hanging="360"/>
      </w:pPr>
    </w:lvl>
    <w:lvl w:ilvl="1" w:tplc="9462FF8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A1C7489"/>
    <w:multiLevelType w:val="hybridMultilevel"/>
    <w:tmpl w:val="7D8AA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DF456E"/>
    <w:multiLevelType w:val="multilevel"/>
    <w:tmpl w:val="486CBD34"/>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C77540C"/>
    <w:multiLevelType w:val="hybridMultilevel"/>
    <w:tmpl w:val="16AADF90"/>
    <w:lvl w:ilvl="0" w:tplc="CE122D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0C72F6"/>
    <w:multiLevelType w:val="hybridMultilevel"/>
    <w:tmpl w:val="343EAEEC"/>
    <w:lvl w:ilvl="0" w:tplc="3C54DFA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0F7567"/>
    <w:multiLevelType w:val="hybridMultilevel"/>
    <w:tmpl w:val="E4E6F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CF21AC2"/>
    <w:multiLevelType w:val="hybridMultilevel"/>
    <w:tmpl w:val="E9527D74"/>
    <w:lvl w:ilvl="0" w:tplc="C25AB0F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2E4DA5"/>
    <w:multiLevelType w:val="hybridMultilevel"/>
    <w:tmpl w:val="F27AF1D6"/>
    <w:lvl w:ilvl="0" w:tplc="5BA407F8">
      <w:start w:val="4"/>
      <w:numFmt w:val="decimal"/>
      <w:lvlText w:val="2.%1)"/>
      <w:lvlJc w:val="left"/>
      <w:pPr>
        <w:tabs>
          <w:tab w:val="num" w:pos="540"/>
        </w:tabs>
        <w:ind w:left="540" w:hanging="360"/>
      </w:pPr>
      <w:rPr>
        <w:rFonts w:hint="default"/>
        <w:b/>
        <w:i w:val="0"/>
      </w:rPr>
    </w:lvl>
    <w:lvl w:ilvl="1" w:tplc="4E8A549E">
      <w:start w:val="1"/>
      <w:numFmt w:val="decimal"/>
      <w:lvlText w:val="%2."/>
      <w:lvlJc w:val="left"/>
      <w:pPr>
        <w:tabs>
          <w:tab w:val="num" w:pos="360"/>
        </w:tabs>
        <w:ind w:left="360" w:hanging="360"/>
      </w:pPr>
      <w:rPr>
        <w:rFonts w:hint="default"/>
        <w:b w:val="0"/>
        <w:i w:val="0"/>
      </w:rPr>
    </w:lvl>
    <w:lvl w:ilvl="2" w:tplc="0415001B">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EBC2AC3"/>
    <w:multiLevelType w:val="hybridMultilevel"/>
    <w:tmpl w:val="8CDA3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0450115"/>
    <w:multiLevelType w:val="hybridMultilevel"/>
    <w:tmpl w:val="49743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2C61A62"/>
    <w:multiLevelType w:val="hybridMultilevel"/>
    <w:tmpl w:val="0B809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C86E2C"/>
    <w:multiLevelType w:val="multilevel"/>
    <w:tmpl w:val="D52217FC"/>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80E359D"/>
    <w:multiLevelType w:val="hybridMultilevel"/>
    <w:tmpl w:val="F0B29B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425318"/>
    <w:multiLevelType w:val="hybridMultilevel"/>
    <w:tmpl w:val="89BEBC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96633CB"/>
    <w:multiLevelType w:val="hybridMultilevel"/>
    <w:tmpl w:val="E12852E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99B3C93"/>
    <w:multiLevelType w:val="hybridMultilevel"/>
    <w:tmpl w:val="5E8C757A"/>
    <w:lvl w:ilvl="0" w:tplc="CB2621B0">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A0A4184"/>
    <w:multiLevelType w:val="hybridMultilevel"/>
    <w:tmpl w:val="5044A02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426F6D36"/>
    <w:multiLevelType w:val="hybridMultilevel"/>
    <w:tmpl w:val="B56EEB9A"/>
    <w:lvl w:ilvl="0" w:tplc="19DEE1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4912A39"/>
    <w:multiLevelType w:val="hybridMultilevel"/>
    <w:tmpl w:val="3174BF12"/>
    <w:lvl w:ilvl="0" w:tplc="054C9B60">
      <w:start w:val="1"/>
      <w:numFmt w:val="decimal"/>
      <w:lvlText w:val="Rozdział %1."/>
      <w:lvlJc w:val="left"/>
      <w:pPr>
        <w:tabs>
          <w:tab w:val="num" w:pos="360"/>
        </w:tabs>
        <w:ind w:left="360" w:hanging="360"/>
      </w:pPr>
      <w:rPr>
        <w:rFonts w:ascii="Times New Roman" w:hAnsi="Times New Roman" w:hint="default"/>
        <w:b/>
        <w:i/>
        <w:sz w:val="28"/>
      </w:rPr>
    </w:lvl>
    <w:lvl w:ilvl="1" w:tplc="367695EC">
      <w:start w:val="8"/>
      <w:numFmt w:val="decimal"/>
      <w:lvlText w:val="%2)"/>
      <w:lvlJc w:val="left"/>
      <w:pPr>
        <w:tabs>
          <w:tab w:val="num" w:pos="360"/>
        </w:tabs>
        <w:ind w:left="360" w:hanging="360"/>
      </w:pPr>
      <w:rPr>
        <w:rFonts w:hint="default"/>
        <w:b w:val="0"/>
        <w:i w:val="0"/>
        <w:sz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608765F"/>
    <w:multiLevelType w:val="singleLevel"/>
    <w:tmpl w:val="EE4C8826"/>
    <w:lvl w:ilvl="0">
      <w:start w:val="1"/>
      <w:numFmt w:val="lowerLetter"/>
      <w:lvlText w:val="%1)"/>
      <w:lvlJc w:val="left"/>
      <w:pPr>
        <w:tabs>
          <w:tab w:val="num" w:pos="360"/>
        </w:tabs>
        <w:ind w:left="360" w:hanging="360"/>
      </w:pPr>
      <w:rPr>
        <w:rFonts w:hint="default"/>
        <w:color w:val="auto"/>
      </w:rPr>
    </w:lvl>
  </w:abstractNum>
  <w:abstractNum w:abstractNumId="20">
    <w:nsid w:val="46E205D5"/>
    <w:multiLevelType w:val="hybridMultilevel"/>
    <w:tmpl w:val="75142122"/>
    <w:lvl w:ilvl="0" w:tplc="989872BA">
      <w:start w:val="1"/>
      <w:numFmt w:val="decimal"/>
      <w:lvlText w:val="%1)"/>
      <w:lvlJc w:val="left"/>
      <w:pPr>
        <w:tabs>
          <w:tab w:val="num" w:pos="644"/>
        </w:tabs>
        <w:ind w:left="644" w:hanging="360"/>
      </w:pPr>
      <w:rPr>
        <w:rFonts w:ascii="Times New Roman" w:hAnsi="Times New Roman" w:hint="default"/>
        <w:b w:val="0"/>
        <w:i w:val="0"/>
        <w:sz w:val="24"/>
        <w:szCs w:val="24"/>
      </w:rPr>
    </w:lvl>
    <w:lvl w:ilvl="1" w:tplc="0415000F">
      <w:start w:val="1"/>
      <w:numFmt w:val="decimal"/>
      <w:lvlText w:val="%2."/>
      <w:lvlJc w:val="left"/>
      <w:pPr>
        <w:tabs>
          <w:tab w:val="num" w:pos="1364"/>
        </w:tabs>
        <w:ind w:left="1364" w:hanging="360"/>
      </w:pPr>
      <w:rPr>
        <w:rFonts w:hint="default"/>
        <w:sz w:val="24"/>
        <w:szCs w:val="24"/>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nsid w:val="57940B35"/>
    <w:multiLevelType w:val="hybridMultilevel"/>
    <w:tmpl w:val="4D2026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B3374DF"/>
    <w:multiLevelType w:val="multilevel"/>
    <w:tmpl w:val="274AA4E0"/>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2C03B04"/>
    <w:multiLevelType w:val="hybridMultilevel"/>
    <w:tmpl w:val="170ED806"/>
    <w:lvl w:ilvl="0" w:tplc="DFA07A20">
      <w:start w:val="1"/>
      <w:numFmt w:val="decimal"/>
      <w:lvlText w:val="%1."/>
      <w:lvlJc w:val="left"/>
      <w:pPr>
        <w:tabs>
          <w:tab w:val="num" w:pos="360"/>
        </w:tabs>
        <w:ind w:left="357" w:hanging="357"/>
      </w:pPr>
      <w:rPr>
        <w:rFonts w:hint="default"/>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684C6AF7"/>
    <w:multiLevelType w:val="hybridMultilevel"/>
    <w:tmpl w:val="DA50AEC0"/>
    <w:lvl w:ilvl="0" w:tplc="B9043C74">
      <w:start w:val="1"/>
      <w:numFmt w:val="decimal"/>
      <w:lvlText w:val="%1)"/>
      <w:lvlJc w:val="left"/>
      <w:pPr>
        <w:tabs>
          <w:tab w:val="num" w:pos="900"/>
        </w:tabs>
        <w:ind w:left="900" w:hanging="360"/>
      </w:pPr>
      <w:rPr>
        <w:rFonts w:hint="default"/>
        <w:b w:val="0"/>
        <w:i w:val="0"/>
        <w:sz w:val="24"/>
        <w:szCs w:val="24"/>
      </w:rPr>
    </w:lvl>
    <w:lvl w:ilvl="1" w:tplc="04150019" w:tentative="1">
      <w:start w:val="1"/>
      <w:numFmt w:val="lowerLetter"/>
      <w:lvlText w:val="%2."/>
      <w:lvlJc w:val="left"/>
      <w:pPr>
        <w:tabs>
          <w:tab w:val="num" w:pos="3600"/>
        </w:tabs>
        <w:ind w:left="3600" w:hanging="360"/>
      </w:p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25">
    <w:nsid w:val="6B2001EF"/>
    <w:multiLevelType w:val="hybridMultilevel"/>
    <w:tmpl w:val="B1D48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31119ED"/>
    <w:multiLevelType w:val="hybridMultilevel"/>
    <w:tmpl w:val="8DCC46E8"/>
    <w:lvl w:ilvl="0" w:tplc="830845C0">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7BA25409"/>
    <w:multiLevelType w:val="hybridMultilevel"/>
    <w:tmpl w:val="545839DA"/>
    <w:lvl w:ilvl="0" w:tplc="8572EBB4">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7D102C22"/>
    <w:multiLevelType w:val="hybridMultilevel"/>
    <w:tmpl w:val="82EC3A6A"/>
    <w:lvl w:ilvl="0" w:tplc="4D062D2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7D1D21BC"/>
    <w:multiLevelType w:val="hybridMultilevel"/>
    <w:tmpl w:val="D20A4DF0"/>
    <w:lvl w:ilvl="0" w:tplc="8572EBB4">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7F24621D"/>
    <w:multiLevelType w:val="hybridMultilevel"/>
    <w:tmpl w:val="81DC4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7"/>
  </w:num>
  <w:num w:numId="3">
    <w:abstractNumId w:val="29"/>
  </w:num>
  <w:num w:numId="4">
    <w:abstractNumId w:val="15"/>
  </w:num>
  <w:num w:numId="5">
    <w:abstractNumId w:val="11"/>
  </w:num>
  <w:num w:numId="6">
    <w:abstractNumId w:val="14"/>
  </w:num>
  <w:num w:numId="7">
    <w:abstractNumId w:val="26"/>
  </w:num>
  <w:num w:numId="8">
    <w:abstractNumId w:val="28"/>
  </w:num>
  <w:num w:numId="9">
    <w:abstractNumId w:val="22"/>
  </w:num>
  <w:num w:numId="10">
    <w:abstractNumId w:val="6"/>
  </w:num>
  <w:num w:numId="11">
    <w:abstractNumId w:val="3"/>
  </w:num>
  <w:num w:numId="12">
    <w:abstractNumId w:val="2"/>
  </w:num>
  <w:num w:numId="13">
    <w:abstractNumId w:val="13"/>
  </w:num>
  <w:num w:numId="14">
    <w:abstractNumId w:val="18"/>
  </w:num>
  <w:num w:numId="15">
    <w:abstractNumId w:val="23"/>
  </w:num>
  <w:num w:numId="16">
    <w:abstractNumId w:val="7"/>
  </w:num>
  <w:num w:numId="17">
    <w:abstractNumId w:val="20"/>
  </w:num>
  <w:num w:numId="18">
    <w:abstractNumId w:val="4"/>
  </w:num>
  <w:num w:numId="19">
    <w:abstractNumId w:val="5"/>
  </w:num>
  <w:num w:numId="20">
    <w:abstractNumId w:val="24"/>
  </w:num>
  <w:num w:numId="21">
    <w:abstractNumId w:val="0"/>
  </w:num>
  <w:num w:numId="22">
    <w:abstractNumId w:val="1"/>
  </w:num>
  <w:num w:numId="23">
    <w:abstractNumId w:val="12"/>
  </w:num>
  <w:num w:numId="24">
    <w:abstractNumId w:val="10"/>
  </w:num>
  <w:num w:numId="25">
    <w:abstractNumId w:val="21"/>
  </w:num>
  <w:num w:numId="26">
    <w:abstractNumId w:val="16"/>
  </w:num>
  <w:num w:numId="27">
    <w:abstractNumId w:val="30"/>
  </w:num>
  <w:num w:numId="28">
    <w:abstractNumId w:val="25"/>
  </w:num>
  <w:num w:numId="29">
    <w:abstractNumId w:val="17"/>
  </w:num>
  <w:num w:numId="30">
    <w:abstractNumId w:val="9"/>
  </w:num>
  <w:num w:numId="3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7167D3"/>
    <w:rsid w:val="00086967"/>
    <w:rsid w:val="000F0D4D"/>
    <w:rsid w:val="001078E2"/>
    <w:rsid w:val="00156DAC"/>
    <w:rsid w:val="00314964"/>
    <w:rsid w:val="00351E24"/>
    <w:rsid w:val="00380D66"/>
    <w:rsid w:val="0046229F"/>
    <w:rsid w:val="00470E6F"/>
    <w:rsid w:val="004949AE"/>
    <w:rsid w:val="004E5624"/>
    <w:rsid w:val="00507017"/>
    <w:rsid w:val="00563109"/>
    <w:rsid w:val="005C50ED"/>
    <w:rsid w:val="0065225E"/>
    <w:rsid w:val="007167D3"/>
    <w:rsid w:val="007922AD"/>
    <w:rsid w:val="007C709C"/>
    <w:rsid w:val="00836DCA"/>
    <w:rsid w:val="008F7632"/>
    <w:rsid w:val="009D42C2"/>
    <w:rsid w:val="00A755C5"/>
    <w:rsid w:val="00BF2824"/>
    <w:rsid w:val="00C076A1"/>
    <w:rsid w:val="00C7014D"/>
    <w:rsid w:val="00CD47EE"/>
    <w:rsid w:val="00DB1D62"/>
    <w:rsid w:val="00E81CE4"/>
    <w:rsid w:val="00ED396A"/>
    <w:rsid w:val="00F00A59"/>
    <w:rsid w:val="00F511C6"/>
    <w:rsid w:val="00FF479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42C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167D3"/>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7167D3"/>
    <w:rPr>
      <w:rFonts w:ascii="Times New Roman" w:eastAsia="Times New Roman" w:hAnsi="Times New Roman" w:cs="Times New Roman"/>
      <w:sz w:val="20"/>
      <w:szCs w:val="20"/>
      <w:lang w:eastAsia="pl-PL"/>
    </w:rPr>
  </w:style>
  <w:style w:type="character" w:styleId="Numerstrony">
    <w:name w:val="page number"/>
    <w:basedOn w:val="Domylnaczcionkaakapitu"/>
    <w:rsid w:val="007167D3"/>
  </w:style>
  <w:style w:type="paragraph" w:styleId="Nagwek">
    <w:name w:val="header"/>
    <w:basedOn w:val="Normalny"/>
    <w:link w:val="NagwekZnak"/>
    <w:rsid w:val="007167D3"/>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7167D3"/>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0F0D4D"/>
    <w:rPr>
      <w:color w:val="0000FF" w:themeColor="hyperlink"/>
      <w:u w:val="single"/>
    </w:rPr>
  </w:style>
  <w:style w:type="paragraph" w:styleId="Akapitzlist">
    <w:name w:val="List Paragraph"/>
    <w:basedOn w:val="Normalny"/>
    <w:uiPriority w:val="34"/>
    <w:qFormat/>
    <w:rsid w:val="0008696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45.lex.pl/WKPLOnline/index.rpc"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n45.lex.pl/WKPLOnline/index.rp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n45.lex.pl/WKPLOnline/index.rpc"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10</Pages>
  <Words>3660</Words>
  <Characters>21962</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Dyrektor</dc:creator>
  <cp:keywords/>
  <dc:description/>
  <cp:lastModifiedBy>zsr ckp</cp:lastModifiedBy>
  <cp:revision>14</cp:revision>
  <dcterms:created xsi:type="dcterms:W3CDTF">2015-10-11T11:22:00Z</dcterms:created>
  <dcterms:modified xsi:type="dcterms:W3CDTF">2015-11-18T07:51:00Z</dcterms:modified>
</cp:coreProperties>
</file>